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E85" w:rsidRDefault="004C2BF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人工智能教育(无人机)成果展示活动</w:t>
      </w:r>
    </w:p>
    <w:p w:rsidR="00314E85" w:rsidRDefault="004C2BF1">
      <w:pPr>
        <w:spacing w:line="56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w:t>
      </w:r>
      <w:r>
        <w:rPr>
          <w:rFonts w:ascii="方正小标宋简体" w:eastAsia="方正小标宋简体" w:hint="eastAsia"/>
          <w:sz w:val="44"/>
          <w:szCs w:val="44"/>
        </w:rPr>
        <w:t>秘境探险</w:t>
      </w:r>
      <w:r>
        <w:rPr>
          <w:rFonts w:ascii="方正小标宋简体" w:eastAsia="方正小标宋简体" w:hint="eastAsia"/>
          <w:kern w:val="0"/>
          <w:sz w:val="44"/>
          <w:szCs w:val="44"/>
        </w:rPr>
        <w:t>”项目规则</w:t>
      </w:r>
    </w:p>
    <w:p w:rsidR="00314E85" w:rsidRDefault="00314E85"/>
    <w:p w:rsidR="00314E85" w:rsidRDefault="004C2BF1">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一、参赛队伍</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1.参赛队按学籍分为小学组、中学组（含初中、高中、中职）</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每支参赛队由1名选手组成</w:t>
      </w:r>
    </w:p>
    <w:p w:rsidR="00314E85" w:rsidRDefault="004C2BF1">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器材要求</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参赛队可自制或购买无人机进行改造，性能须安全可靠，必须符合国家相关部门管理规定并符合以下要求：</w:t>
      </w:r>
      <w:bookmarkStart w:id="0" w:name="_GoBack"/>
      <w:bookmarkEnd w:id="0"/>
    </w:p>
    <w:tbl>
      <w:tblPr>
        <w:tblStyle w:val="TableNormal"/>
        <w:tblW w:w="50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
        <w:gridCol w:w="1710"/>
        <w:gridCol w:w="5625"/>
      </w:tblGrid>
      <w:tr w:rsidR="00314E85">
        <w:trPr>
          <w:trHeight w:val="620"/>
          <w:jc w:val="center"/>
        </w:trPr>
        <w:tc>
          <w:tcPr>
            <w:tcW w:w="634" w:type="pct"/>
            <w:tcBorders>
              <w:top w:val="single" w:sz="4" w:space="0" w:color="000000"/>
              <w:left w:val="single" w:sz="4" w:space="0" w:color="000000"/>
              <w:bottom w:val="single" w:sz="4" w:space="0" w:color="000000"/>
              <w:right w:val="single" w:sz="4" w:space="0" w:color="000000"/>
            </w:tcBorders>
            <w:vAlign w:val="center"/>
          </w:tcPr>
          <w:p w:rsidR="00314E85" w:rsidRPr="00C819D0" w:rsidRDefault="004C2BF1" w:rsidP="00C819D0">
            <w:pPr>
              <w:pStyle w:val="TableParagraph"/>
            </w:pPr>
            <w:r w:rsidRPr="00C819D0">
              <w:rPr>
                <w:rFonts w:hint="eastAsia"/>
              </w:rPr>
              <w:t>序号</w:t>
            </w:r>
          </w:p>
        </w:tc>
        <w:tc>
          <w:tcPr>
            <w:tcW w:w="1017" w:type="pct"/>
            <w:tcBorders>
              <w:top w:val="single" w:sz="4" w:space="0" w:color="000000"/>
              <w:left w:val="single" w:sz="4" w:space="0" w:color="000000"/>
              <w:bottom w:val="single" w:sz="4" w:space="0" w:color="000000"/>
              <w:right w:val="single" w:sz="4" w:space="0" w:color="000000"/>
            </w:tcBorders>
            <w:vAlign w:val="center"/>
          </w:tcPr>
          <w:p w:rsidR="00314E85" w:rsidRPr="00C819D0" w:rsidRDefault="004C2BF1" w:rsidP="00C819D0">
            <w:pPr>
              <w:pStyle w:val="TableParagraph"/>
            </w:pPr>
            <w:r w:rsidRPr="00C819D0">
              <w:rPr>
                <w:rFonts w:hint="eastAsia"/>
              </w:rPr>
              <w:t>项目</w:t>
            </w:r>
          </w:p>
        </w:tc>
        <w:tc>
          <w:tcPr>
            <w:tcW w:w="3347" w:type="pct"/>
            <w:tcBorders>
              <w:top w:val="single" w:sz="4" w:space="0" w:color="000000"/>
              <w:left w:val="single" w:sz="4" w:space="0" w:color="000000"/>
              <w:bottom w:val="single" w:sz="4" w:space="0" w:color="000000"/>
              <w:right w:val="single" w:sz="6" w:space="0" w:color="000000"/>
            </w:tcBorders>
            <w:vAlign w:val="center"/>
          </w:tcPr>
          <w:p w:rsidR="00314E85" w:rsidRPr="00C819D0" w:rsidRDefault="004C2BF1" w:rsidP="00C819D0">
            <w:pPr>
              <w:pStyle w:val="TableParagraph"/>
            </w:pPr>
            <w:proofErr w:type="spellStart"/>
            <w:r w:rsidRPr="00C819D0">
              <w:rPr>
                <w:rFonts w:hint="eastAsia"/>
              </w:rPr>
              <w:t>规格要求</w:t>
            </w:r>
            <w:proofErr w:type="spellEnd"/>
          </w:p>
        </w:tc>
      </w:tr>
      <w:tr w:rsidR="00314E85">
        <w:trPr>
          <w:trHeight w:val="640"/>
          <w:jc w:val="center"/>
        </w:trPr>
        <w:tc>
          <w:tcPr>
            <w:tcW w:w="634" w:type="pct"/>
            <w:tcBorders>
              <w:top w:val="single" w:sz="4" w:space="0" w:color="000000"/>
              <w:left w:val="single" w:sz="4" w:space="0" w:color="000000"/>
              <w:bottom w:val="single" w:sz="4" w:space="0" w:color="000000"/>
              <w:right w:val="single" w:sz="4" w:space="0" w:color="000000"/>
            </w:tcBorders>
            <w:vAlign w:val="center"/>
          </w:tcPr>
          <w:p w:rsidR="00314E85" w:rsidRPr="00C819D0" w:rsidRDefault="004C2BF1" w:rsidP="00C819D0">
            <w:pPr>
              <w:pStyle w:val="TableParagraph"/>
            </w:pPr>
            <w:r w:rsidRPr="00C819D0">
              <w:rPr>
                <w:rFonts w:hint="eastAsia"/>
              </w:rPr>
              <w:t>1</w:t>
            </w:r>
          </w:p>
        </w:tc>
        <w:tc>
          <w:tcPr>
            <w:tcW w:w="1017" w:type="pct"/>
            <w:tcBorders>
              <w:top w:val="single" w:sz="4" w:space="0" w:color="000000"/>
              <w:left w:val="single" w:sz="4" w:space="0" w:color="000000"/>
              <w:bottom w:val="single" w:sz="4" w:space="0" w:color="000000"/>
              <w:right w:val="single" w:sz="4" w:space="0" w:color="000000"/>
            </w:tcBorders>
            <w:vAlign w:val="center"/>
          </w:tcPr>
          <w:p w:rsidR="00314E85" w:rsidRPr="00C819D0" w:rsidRDefault="004C2BF1" w:rsidP="00C819D0">
            <w:pPr>
              <w:pStyle w:val="TableParagraph"/>
            </w:pPr>
            <w:r w:rsidRPr="00C819D0">
              <w:rPr>
                <w:rFonts w:hint="eastAsia"/>
              </w:rPr>
              <w:t>类 型</w:t>
            </w:r>
          </w:p>
        </w:tc>
        <w:tc>
          <w:tcPr>
            <w:tcW w:w="3347" w:type="pct"/>
            <w:tcBorders>
              <w:top w:val="single" w:sz="4" w:space="0" w:color="000000"/>
              <w:left w:val="single" w:sz="4" w:space="0" w:color="000000"/>
              <w:bottom w:val="single" w:sz="4" w:space="0" w:color="000000"/>
              <w:right w:val="single" w:sz="6" w:space="0" w:color="000000"/>
            </w:tcBorders>
            <w:vAlign w:val="center"/>
          </w:tcPr>
          <w:p w:rsidR="00314E85" w:rsidRPr="00C819D0" w:rsidRDefault="004C2BF1" w:rsidP="00C819D0">
            <w:pPr>
              <w:pStyle w:val="TableParagraph"/>
            </w:pPr>
            <w:r w:rsidRPr="00C819D0">
              <w:rPr>
                <w:rFonts w:hint="eastAsia"/>
              </w:rPr>
              <w:t>四旋翼飞行器</w:t>
            </w:r>
          </w:p>
        </w:tc>
      </w:tr>
      <w:tr w:rsidR="00314E85">
        <w:trPr>
          <w:trHeight w:val="620"/>
          <w:jc w:val="center"/>
        </w:trPr>
        <w:tc>
          <w:tcPr>
            <w:tcW w:w="634" w:type="pct"/>
            <w:tcBorders>
              <w:top w:val="single" w:sz="4" w:space="0" w:color="000000"/>
              <w:left w:val="single" w:sz="4" w:space="0" w:color="000000"/>
              <w:bottom w:val="single" w:sz="4" w:space="0" w:color="000000"/>
              <w:right w:val="single" w:sz="4" w:space="0" w:color="000000"/>
            </w:tcBorders>
            <w:vAlign w:val="center"/>
          </w:tcPr>
          <w:p w:rsidR="00314E85" w:rsidRPr="00C819D0" w:rsidRDefault="004C2BF1" w:rsidP="00C819D0">
            <w:pPr>
              <w:pStyle w:val="TableParagraph"/>
            </w:pPr>
            <w:r w:rsidRPr="00C819D0">
              <w:rPr>
                <w:rFonts w:hint="eastAsia"/>
              </w:rPr>
              <w:t>2</w:t>
            </w:r>
          </w:p>
        </w:tc>
        <w:tc>
          <w:tcPr>
            <w:tcW w:w="1715" w:type="dxa"/>
            <w:tcBorders>
              <w:top w:val="single" w:sz="4" w:space="0" w:color="000000"/>
              <w:left w:val="single" w:sz="4" w:space="0" w:color="000000"/>
              <w:bottom w:val="single" w:sz="4" w:space="0" w:color="000000"/>
              <w:right w:val="single" w:sz="4" w:space="0" w:color="000000"/>
            </w:tcBorders>
            <w:vAlign w:val="center"/>
          </w:tcPr>
          <w:p w:rsidR="00314E85" w:rsidRPr="00C819D0" w:rsidRDefault="004C2BF1" w:rsidP="00C819D0">
            <w:pPr>
              <w:pStyle w:val="TableParagraph"/>
            </w:pPr>
            <w:r w:rsidRPr="00C819D0">
              <w:rPr>
                <w:rFonts w:hint="eastAsia"/>
              </w:rPr>
              <w:t>轴 距</w:t>
            </w:r>
          </w:p>
        </w:tc>
        <w:tc>
          <w:tcPr>
            <w:tcW w:w="5643" w:type="dxa"/>
            <w:tcBorders>
              <w:top w:val="single" w:sz="4" w:space="0" w:color="000000"/>
              <w:left w:val="single" w:sz="4" w:space="0" w:color="000000"/>
              <w:bottom w:val="single" w:sz="4" w:space="0" w:color="000000"/>
              <w:right w:val="single" w:sz="6" w:space="0" w:color="000000"/>
            </w:tcBorders>
            <w:vAlign w:val="center"/>
          </w:tcPr>
          <w:p w:rsidR="00314E85" w:rsidRPr="00C819D0" w:rsidRDefault="004C2BF1" w:rsidP="00C819D0">
            <w:pPr>
              <w:pStyle w:val="TableParagraph"/>
              <w:rPr>
                <w:lang w:eastAsia="zh-CN"/>
              </w:rPr>
            </w:pPr>
            <w:r w:rsidRPr="00C819D0">
              <w:rPr>
                <w:rFonts w:hint="eastAsia"/>
                <w:lang w:eastAsia="zh-CN"/>
              </w:rPr>
              <w:t>不超过200mm（指对角两个电机轴心距离）</w:t>
            </w:r>
          </w:p>
        </w:tc>
      </w:tr>
      <w:tr w:rsidR="00314E85">
        <w:trPr>
          <w:trHeight w:val="620"/>
          <w:jc w:val="center"/>
        </w:trPr>
        <w:tc>
          <w:tcPr>
            <w:tcW w:w="634" w:type="pct"/>
            <w:tcBorders>
              <w:top w:val="single" w:sz="4" w:space="0" w:color="000000"/>
              <w:left w:val="single" w:sz="4" w:space="0" w:color="000000"/>
              <w:bottom w:val="single" w:sz="4" w:space="0" w:color="000000"/>
              <w:right w:val="single" w:sz="4" w:space="0" w:color="000000"/>
            </w:tcBorders>
            <w:vAlign w:val="center"/>
          </w:tcPr>
          <w:p w:rsidR="00314E85" w:rsidRPr="00C819D0" w:rsidRDefault="004C2BF1" w:rsidP="00C819D0">
            <w:pPr>
              <w:pStyle w:val="TableParagraph"/>
            </w:pPr>
            <w:r w:rsidRPr="00C819D0">
              <w:rPr>
                <w:rFonts w:hint="eastAsia"/>
              </w:rPr>
              <w:t>3</w:t>
            </w:r>
          </w:p>
        </w:tc>
        <w:tc>
          <w:tcPr>
            <w:tcW w:w="1017" w:type="pct"/>
            <w:tcBorders>
              <w:top w:val="single" w:sz="4" w:space="0" w:color="000000"/>
              <w:left w:val="single" w:sz="4" w:space="0" w:color="000000"/>
              <w:bottom w:val="single" w:sz="4" w:space="0" w:color="000000"/>
              <w:right w:val="single" w:sz="4" w:space="0" w:color="000000"/>
            </w:tcBorders>
            <w:vAlign w:val="center"/>
          </w:tcPr>
          <w:p w:rsidR="00314E85" w:rsidRPr="00C819D0" w:rsidRDefault="004C2BF1" w:rsidP="00C819D0">
            <w:pPr>
              <w:pStyle w:val="TableParagraph"/>
            </w:pPr>
            <w:r w:rsidRPr="00C819D0">
              <w:rPr>
                <w:rFonts w:hint="eastAsia"/>
              </w:rPr>
              <w:t>电池规格</w:t>
            </w:r>
          </w:p>
        </w:tc>
        <w:tc>
          <w:tcPr>
            <w:tcW w:w="3347" w:type="pct"/>
            <w:tcBorders>
              <w:top w:val="single" w:sz="4" w:space="0" w:color="000000"/>
              <w:left w:val="single" w:sz="4" w:space="0" w:color="000000"/>
              <w:bottom w:val="single" w:sz="4" w:space="0" w:color="000000"/>
              <w:right w:val="single" w:sz="6" w:space="0" w:color="000000"/>
            </w:tcBorders>
            <w:vAlign w:val="center"/>
          </w:tcPr>
          <w:p w:rsidR="00314E85" w:rsidRPr="00C819D0" w:rsidRDefault="00A50138" w:rsidP="00C819D0">
            <w:pPr>
              <w:pStyle w:val="TableParagraph"/>
              <w:rPr>
                <w:lang w:eastAsia="zh-CN"/>
              </w:rPr>
            </w:pPr>
            <w:r w:rsidRPr="00C819D0">
              <w:rPr>
                <w:rFonts w:hint="eastAsia"/>
                <w:lang w:eastAsia="zh-CN"/>
              </w:rPr>
              <w:t xml:space="preserve">电压≤7.4V </w:t>
            </w:r>
            <w:r w:rsidR="004C2BF1" w:rsidRPr="00C819D0">
              <w:rPr>
                <w:rFonts w:hint="eastAsia"/>
                <w:lang w:eastAsia="zh-CN"/>
              </w:rPr>
              <w:t>（2S）</w:t>
            </w:r>
          </w:p>
        </w:tc>
      </w:tr>
      <w:tr w:rsidR="00314E85">
        <w:trPr>
          <w:trHeight w:val="1252"/>
          <w:jc w:val="center"/>
        </w:trPr>
        <w:tc>
          <w:tcPr>
            <w:tcW w:w="634" w:type="pct"/>
            <w:tcBorders>
              <w:top w:val="single" w:sz="4" w:space="0" w:color="000000"/>
              <w:left w:val="single" w:sz="4" w:space="0" w:color="000000"/>
              <w:bottom w:val="single" w:sz="4" w:space="0" w:color="000000"/>
              <w:right w:val="single" w:sz="4" w:space="0" w:color="000000"/>
            </w:tcBorders>
            <w:vAlign w:val="center"/>
          </w:tcPr>
          <w:p w:rsidR="00314E85" w:rsidRPr="00C819D0" w:rsidRDefault="004C2BF1" w:rsidP="00C819D0">
            <w:pPr>
              <w:pStyle w:val="TableParagraph"/>
            </w:pPr>
            <w:r w:rsidRPr="00C819D0">
              <w:rPr>
                <w:rFonts w:hint="eastAsia"/>
              </w:rPr>
              <w:t>4</w:t>
            </w:r>
          </w:p>
        </w:tc>
        <w:tc>
          <w:tcPr>
            <w:tcW w:w="1017" w:type="pct"/>
            <w:tcBorders>
              <w:top w:val="single" w:sz="4" w:space="0" w:color="000000"/>
              <w:left w:val="single" w:sz="4" w:space="0" w:color="000000"/>
              <w:bottom w:val="single" w:sz="4" w:space="0" w:color="000000"/>
              <w:right w:val="single" w:sz="4" w:space="0" w:color="000000"/>
            </w:tcBorders>
            <w:vAlign w:val="center"/>
          </w:tcPr>
          <w:p w:rsidR="00314E85" w:rsidRPr="00C819D0" w:rsidRDefault="004C2BF1" w:rsidP="00C819D0">
            <w:pPr>
              <w:pStyle w:val="TableParagraph"/>
            </w:pPr>
            <w:r w:rsidRPr="00C819D0">
              <w:rPr>
                <w:rFonts w:hint="eastAsia"/>
              </w:rPr>
              <w:t>防护设计</w:t>
            </w:r>
          </w:p>
        </w:tc>
        <w:tc>
          <w:tcPr>
            <w:tcW w:w="3347" w:type="pct"/>
            <w:tcBorders>
              <w:top w:val="single" w:sz="4" w:space="0" w:color="000000"/>
              <w:left w:val="single" w:sz="4" w:space="0" w:color="000000"/>
              <w:bottom w:val="single" w:sz="4" w:space="0" w:color="000000"/>
              <w:right w:val="single" w:sz="6" w:space="0" w:color="000000"/>
            </w:tcBorders>
            <w:vAlign w:val="center"/>
          </w:tcPr>
          <w:p w:rsidR="00314E85" w:rsidRPr="00C819D0" w:rsidRDefault="004C2BF1" w:rsidP="00C819D0">
            <w:pPr>
              <w:pStyle w:val="TableParagraph"/>
              <w:rPr>
                <w:lang w:eastAsia="zh-CN"/>
              </w:rPr>
            </w:pPr>
            <w:r w:rsidRPr="00C819D0">
              <w:rPr>
                <w:rFonts w:hint="eastAsia"/>
                <w:lang w:eastAsia="zh-CN"/>
              </w:rPr>
              <w:t>螺旋桨需要有安全围栏（保护罩），围栏最高处需高于螺旋桨最高处，有效防止螺旋桨造成人员受伤</w:t>
            </w:r>
          </w:p>
        </w:tc>
      </w:tr>
      <w:tr w:rsidR="00314E85">
        <w:trPr>
          <w:trHeight w:val="847"/>
          <w:jc w:val="center"/>
        </w:trPr>
        <w:tc>
          <w:tcPr>
            <w:tcW w:w="634" w:type="pct"/>
            <w:tcBorders>
              <w:top w:val="single" w:sz="4" w:space="0" w:color="000000"/>
              <w:left w:val="single" w:sz="4" w:space="0" w:color="000000"/>
              <w:bottom w:val="single" w:sz="4" w:space="0" w:color="000000"/>
              <w:right w:val="single" w:sz="4" w:space="0" w:color="000000"/>
            </w:tcBorders>
            <w:vAlign w:val="center"/>
          </w:tcPr>
          <w:p w:rsidR="00314E85" w:rsidRPr="00C819D0" w:rsidRDefault="004C2BF1" w:rsidP="00C819D0">
            <w:pPr>
              <w:pStyle w:val="TableParagraph"/>
            </w:pPr>
            <w:r w:rsidRPr="00C819D0">
              <w:rPr>
                <w:rFonts w:hint="eastAsia"/>
              </w:rPr>
              <w:t>5</w:t>
            </w:r>
          </w:p>
        </w:tc>
        <w:tc>
          <w:tcPr>
            <w:tcW w:w="1017" w:type="pct"/>
            <w:tcBorders>
              <w:top w:val="single" w:sz="4" w:space="0" w:color="000000"/>
              <w:left w:val="single" w:sz="4" w:space="0" w:color="000000"/>
              <w:bottom w:val="single" w:sz="4" w:space="0" w:color="000000"/>
              <w:right w:val="single" w:sz="4" w:space="0" w:color="000000"/>
            </w:tcBorders>
            <w:vAlign w:val="center"/>
          </w:tcPr>
          <w:p w:rsidR="00314E85" w:rsidRPr="00C819D0" w:rsidRDefault="004C2BF1" w:rsidP="00C819D0">
            <w:pPr>
              <w:pStyle w:val="TableParagraph"/>
            </w:pPr>
            <w:r w:rsidRPr="00C819D0">
              <w:rPr>
                <w:rFonts w:hint="eastAsia"/>
              </w:rPr>
              <w:t>编程要求</w:t>
            </w:r>
          </w:p>
        </w:tc>
        <w:tc>
          <w:tcPr>
            <w:tcW w:w="3347" w:type="pct"/>
            <w:tcBorders>
              <w:top w:val="single" w:sz="4" w:space="0" w:color="000000"/>
              <w:left w:val="single" w:sz="4" w:space="0" w:color="000000"/>
              <w:bottom w:val="single" w:sz="4" w:space="0" w:color="000000"/>
              <w:right w:val="single" w:sz="6" w:space="0" w:color="000000"/>
            </w:tcBorders>
            <w:vAlign w:val="center"/>
          </w:tcPr>
          <w:p w:rsidR="00314E85" w:rsidRPr="00C819D0" w:rsidRDefault="004C2BF1" w:rsidP="00C819D0">
            <w:pPr>
              <w:pStyle w:val="TableParagraph"/>
              <w:rPr>
                <w:lang w:eastAsia="zh-CN"/>
              </w:rPr>
            </w:pPr>
            <w:r w:rsidRPr="00C819D0">
              <w:rPr>
                <w:rFonts w:hint="eastAsia"/>
                <w:lang w:eastAsia="zh-CN"/>
              </w:rPr>
              <w:t>编程软件不限</w:t>
            </w:r>
          </w:p>
        </w:tc>
      </w:tr>
    </w:tbl>
    <w:p w:rsidR="00314E85" w:rsidRDefault="004C2BF1">
      <w:pPr>
        <w:spacing w:line="560" w:lineRule="exact"/>
        <w:ind w:firstLineChars="200" w:firstLine="640"/>
      </w:pPr>
      <w:r>
        <w:rPr>
          <w:rFonts w:ascii="黑体" w:eastAsia="黑体" w:hAnsi="黑体" w:hint="eastAsia"/>
          <w:sz w:val="32"/>
          <w:szCs w:val="32"/>
        </w:rPr>
        <w:t>三、赛场规格与要求</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1.场地规格及要求</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比赛场地的尺寸长600cm、宽500cm、高300cm。比赛场地内设有“激光阵”、“声呐孔”、“狂风洞”、“起飞架”、“停机坪”、“神秘任务”等。</w:t>
      </w:r>
    </w:p>
    <w:p w:rsidR="00314E85" w:rsidRDefault="00314E85">
      <w:pPr>
        <w:spacing w:line="560" w:lineRule="exact"/>
        <w:ind w:firstLineChars="200" w:firstLine="640"/>
        <w:rPr>
          <w:rFonts w:ascii="仿宋_GB2312" w:eastAsia="仿宋_GB2312"/>
          <w:sz w:val="32"/>
          <w:szCs w:val="32"/>
        </w:rPr>
      </w:pPr>
    </w:p>
    <w:p w:rsidR="00314E85" w:rsidRDefault="004C2BF1">
      <w:pPr>
        <w:spacing w:line="560" w:lineRule="exact"/>
        <w:jc w:val="left"/>
        <w:rPr>
          <w:rFonts w:ascii="仿宋_GB2312" w:eastAsia="仿宋_GB2312"/>
          <w:sz w:val="32"/>
          <w:szCs w:val="32"/>
        </w:rPr>
      </w:pPr>
      <w:r>
        <w:rPr>
          <w:rFonts w:hint="eastAsia"/>
          <w:noProof/>
        </w:rPr>
        <w:lastRenderedPageBreak/>
        <w:drawing>
          <wp:anchor distT="0" distB="0" distL="114300" distR="114300" simplePos="0" relativeHeight="251659264" behindDoc="0" locked="0" layoutInCell="1" allowOverlap="1">
            <wp:simplePos x="0" y="0"/>
            <wp:positionH relativeFrom="column">
              <wp:posOffset>938530</wp:posOffset>
            </wp:positionH>
            <wp:positionV relativeFrom="page">
              <wp:posOffset>1024890</wp:posOffset>
            </wp:positionV>
            <wp:extent cx="3757295" cy="3742690"/>
            <wp:effectExtent l="0" t="0" r="6985" b="6350"/>
            <wp:wrapTopAndBottom/>
            <wp:docPr id="2" name="图片 2" descr="b69e5c7a9ab68be87697145f4b7f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9e5c7a9ab68be87697145f4b7f50d"/>
                    <pic:cNvPicPr>
                      <a:picLocks noChangeAspect="1"/>
                    </pic:cNvPicPr>
                  </pic:nvPicPr>
                  <pic:blipFill>
                    <a:blip r:embed="rId5"/>
                    <a:stretch>
                      <a:fillRect/>
                    </a:stretch>
                  </pic:blipFill>
                  <pic:spPr>
                    <a:xfrm>
                      <a:off x="0" y="0"/>
                      <a:ext cx="3757295" cy="3742690"/>
                    </a:xfrm>
                    <a:prstGeom prst="rect">
                      <a:avLst/>
                    </a:prstGeom>
                  </pic:spPr>
                </pic:pic>
              </a:graphicData>
            </a:graphic>
          </wp:anchor>
        </w:drawing>
      </w:r>
      <w:r>
        <w:rPr>
          <w:rFonts w:ascii="仿宋_GB2312" w:eastAsia="仿宋_GB2312" w:hint="eastAsia"/>
          <w:sz w:val="32"/>
          <w:szCs w:val="32"/>
        </w:rPr>
        <w:t xml:space="preserve">    图1:比赛场地的示意图。“神秘任务”具体情况在比赛当天公布。</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noProof/>
          <w:sz w:val="32"/>
          <w:szCs w:val="32"/>
        </w:rPr>
        <w:drawing>
          <wp:anchor distT="0" distB="0" distL="114300" distR="114300" simplePos="0" relativeHeight="251660288" behindDoc="0" locked="0" layoutInCell="1" allowOverlap="1">
            <wp:simplePos x="0" y="0"/>
            <wp:positionH relativeFrom="column">
              <wp:posOffset>837565</wp:posOffset>
            </wp:positionH>
            <wp:positionV relativeFrom="page">
              <wp:posOffset>5656580</wp:posOffset>
            </wp:positionV>
            <wp:extent cx="3893185" cy="2867025"/>
            <wp:effectExtent l="0" t="0" r="8255" b="13335"/>
            <wp:wrapTopAndBottom/>
            <wp:docPr id="3" name="图片 3" descr="30a566524cafa15ce21d8806aff52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0a566524cafa15ce21d8806aff526a"/>
                    <pic:cNvPicPr>
                      <a:picLocks noChangeAspect="1"/>
                    </pic:cNvPicPr>
                  </pic:nvPicPr>
                  <pic:blipFill>
                    <a:blip r:embed="rId6"/>
                    <a:stretch>
                      <a:fillRect/>
                    </a:stretch>
                  </pic:blipFill>
                  <pic:spPr>
                    <a:xfrm>
                      <a:off x="0" y="0"/>
                      <a:ext cx="3893185" cy="2867025"/>
                    </a:xfrm>
                    <a:prstGeom prst="rect">
                      <a:avLst/>
                    </a:prstGeom>
                  </pic:spPr>
                </pic:pic>
              </a:graphicData>
            </a:graphic>
          </wp:anchor>
        </w:drawing>
      </w:r>
      <w:r>
        <w:rPr>
          <w:rFonts w:ascii="仿宋_GB2312" w:eastAsia="仿宋_GB2312" w:hint="eastAsia"/>
          <w:sz w:val="32"/>
          <w:szCs w:val="32"/>
        </w:rPr>
        <w:t>图2：比赛场地的示意图。</w:t>
      </w:r>
      <w:r w:rsidR="00B83A67">
        <w:rPr>
          <w:rFonts w:ascii="仿宋_GB2312" w:eastAsia="仿宋_GB2312" w:hint="eastAsia"/>
          <w:sz w:val="32"/>
          <w:szCs w:val="32"/>
        </w:rPr>
        <w:t>该</w:t>
      </w:r>
      <w:r>
        <w:rPr>
          <w:rFonts w:ascii="仿宋_GB2312" w:eastAsia="仿宋_GB2312" w:hint="eastAsia"/>
          <w:sz w:val="32"/>
          <w:szCs w:val="32"/>
        </w:rPr>
        <w:t>图例只是说明了会包含此种障碍</w:t>
      </w:r>
      <w:r w:rsidR="00620504">
        <w:rPr>
          <w:rFonts w:ascii="仿宋_GB2312" w:eastAsia="仿宋_GB2312" w:hint="eastAsia"/>
          <w:sz w:val="32"/>
          <w:szCs w:val="32"/>
        </w:rPr>
        <w:t>（现场障碍以现场放置物为准）</w:t>
      </w:r>
      <w:r>
        <w:rPr>
          <w:rFonts w:ascii="仿宋_GB2312" w:eastAsia="仿宋_GB2312" w:hint="eastAsia"/>
          <w:sz w:val="32"/>
          <w:szCs w:val="32"/>
        </w:rPr>
        <w:t>，起飞点和降落点位置不变，其他具体要求听从现场裁判指令。</w:t>
      </w:r>
    </w:p>
    <w:p w:rsidR="00314E85" w:rsidRDefault="004C2BF1">
      <w:pPr>
        <w:snapToGrid w:val="0"/>
        <w:spacing w:line="560" w:lineRule="exact"/>
        <w:ind w:firstLineChars="200" w:firstLine="640"/>
        <w:rPr>
          <w:rFonts w:ascii="黑体" w:eastAsia="黑体" w:hAnsi="黑体"/>
          <w:sz w:val="32"/>
          <w:szCs w:val="32"/>
        </w:rPr>
      </w:pPr>
      <w:r>
        <w:rPr>
          <w:rFonts w:ascii="仿宋_GB2312" w:eastAsia="仿宋_GB2312" w:hint="eastAsia"/>
          <w:sz w:val="32"/>
          <w:szCs w:val="32"/>
        </w:rPr>
        <w:lastRenderedPageBreak/>
        <w:t>2.道具规格及要求</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（1）起飞架与停机坪尺寸：直径75cm的圆形区域。</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（2）激光阵开孔直径为80cm，中心距离地面130cm。</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（3）声呐孔开孔直径为80cm，底面距离地面170cm。</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（4）狂风洞开孔为60cm×60cm正方形，正方形中心距离地面130cm。</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（5）神秘任务，此任务在现场摆放，该任务的位置以及形态现场提供，并在现场图纸提供详细的尺寸与技术参数。</w:t>
      </w:r>
    </w:p>
    <w:p w:rsidR="00314E85" w:rsidRPr="004723B6"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比赛场地四周及顶部有安全护网,</w:t>
      </w:r>
      <w:r w:rsidRPr="004723B6">
        <w:rPr>
          <w:rFonts w:ascii="仿宋_GB2312" w:eastAsia="仿宋_GB2312" w:hint="eastAsia"/>
          <w:sz w:val="32"/>
          <w:szCs w:val="32"/>
        </w:rPr>
        <w:t>比赛时参赛人员站在安全护网以外操作。</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实际场地以比赛现场为准。</w:t>
      </w:r>
    </w:p>
    <w:p w:rsidR="00314E85" w:rsidRDefault="004C2BF1">
      <w:pPr>
        <w:spacing w:line="560" w:lineRule="exact"/>
        <w:ind w:firstLineChars="200" w:firstLine="640"/>
        <w:rPr>
          <w:rFonts w:ascii="黑体" w:eastAsia="黑体" w:hAnsi="黑体"/>
          <w:bCs/>
          <w:sz w:val="32"/>
          <w:szCs w:val="32"/>
        </w:rPr>
      </w:pPr>
      <w:r>
        <w:rPr>
          <w:rFonts w:ascii="黑体" w:eastAsia="黑体" w:hAnsi="黑体" w:hint="eastAsia"/>
          <w:sz w:val="32"/>
          <w:szCs w:val="32"/>
        </w:rPr>
        <w:t>四、竞赛</w:t>
      </w:r>
      <w:r>
        <w:rPr>
          <w:rFonts w:ascii="黑体" w:eastAsia="黑体" w:hAnsi="黑体" w:hint="eastAsia"/>
          <w:bCs/>
          <w:sz w:val="32"/>
          <w:szCs w:val="32"/>
        </w:rPr>
        <w:t>任务</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sz w:val="32"/>
          <w:szCs w:val="32"/>
        </w:rPr>
        <w:t>比赛以编程无人机智能应用为主，选手需要</w:t>
      </w:r>
      <w:r>
        <w:rPr>
          <w:rFonts w:ascii="仿宋_GB2312" w:eastAsia="仿宋_GB2312" w:hint="eastAsia"/>
          <w:sz w:val="32"/>
          <w:szCs w:val="32"/>
        </w:rPr>
        <w:t>根据抽签任务要求现场编写程序，使无人机在任务区内完成穿越障碍物等飞行任务并按要求完成所有规定动作后着陆（小学组允许任意场地位置着陆，中学</w:t>
      </w:r>
      <w:proofErr w:type="gramStart"/>
      <w:r>
        <w:rPr>
          <w:rFonts w:ascii="仿宋_GB2312" w:eastAsia="仿宋_GB2312" w:hint="eastAsia"/>
          <w:sz w:val="32"/>
          <w:szCs w:val="32"/>
        </w:rPr>
        <w:t>组需至</w:t>
      </w:r>
      <w:proofErr w:type="gramEnd"/>
      <w:r>
        <w:rPr>
          <w:rFonts w:ascii="仿宋_GB2312" w:eastAsia="仿宋_GB2312" w:hint="eastAsia"/>
          <w:sz w:val="32"/>
          <w:szCs w:val="32"/>
        </w:rPr>
        <w:t>指定位置着陆）。</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1.赛制</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（1）比赛为排位赛，每名参赛选手只有一次比赛机会。全部比赛结束后，</w:t>
      </w:r>
      <w:r>
        <w:rPr>
          <w:rFonts w:ascii="仿宋_GB2312" w:eastAsia="仿宋_GB2312"/>
          <w:sz w:val="32"/>
          <w:szCs w:val="32"/>
        </w:rPr>
        <w:t>竞赛组委会按成绩对参赛</w:t>
      </w:r>
      <w:r>
        <w:rPr>
          <w:rFonts w:ascii="仿宋_GB2312" w:eastAsia="仿宋_GB2312" w:hint="eastAsia"/>
          <w:sz w:val="32"/>
          <w:szCs w:val="32"/>
        </w:rPr>
        <w:t>选手进行</w:t>
      </w:r>
      <w:r>
        <w:rPr>
          <w:rFonts w:ascii="仿宋_GB2312" w:eastAsia="仿宋_GB2312"/>
          <w:sz w:val="32"/>
          <w:szCs w:val="32"/>
        </w:rPr>
        <w:t>排名</w:t>
      </w:r>
      <w:r>
        <w:rPr>
          <w:rFonts w:ascii="仿宋_GB2312" w:eastAsia="仿宋_GB2312" w:hint="eastAsia"/>
          <w:sz w:val="32"/>
          <w:szCs w:val="32"/>
        </w:rPr>
        <w:t>。</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（2）竞赛组委会有可能根据参赛报名和场馆的实际情况变更赛制。</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2.比赛流程</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（1）赛前准备</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a</w:t>
      </w:r>
      <w:r>
        <w:rPr>
          <w:rFonts w:ascii="仿宋_GB2312" w:eastAsia="仿宋_GB2312"/>
          <w:sz w:val="32"/>
          <w:szCs w:val="32"/>
        </w:rPr>
        <w:t>.</w:t>
      </w:r>
      <w:r>
        <w:rPr>
          <w:rFonts w:ascii="仿宋_GB2312" w:eastAsia="仿宋_GB2312" w:hint="eastAsia"/>
          <w:sz w:val="32"/>
          <w:szCs w:val="32"/>
        </w:rPr>
        <w:t>上场前，裁判对参赛器进行严格检查。器材不符合规</w:t>
      </w:r>
      <w:r>
        <w:rPr>
          <w:rFonts w:ascii="仿宋_GB2312" w:eastAsia="仿宋_GB2312" w:hint="eastAsia"/>
          <w:sz w:val="32"/>
          <w:szCs w:val="32"/>
        </w:rPr>
        <w:lastRenderedPageBreak/>
        <w:t>定则不允许参赛。</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b</w:t>
      </w:r>
      <w:r>
        <w:rPr>
          <w:rFonts w:ascii="仿宋_GB2312" w:eastAsia="仿宋_GB2312"/>
          <w:sz w:val="32"/>
          <w:szCs w:val="32"/>
        </w:rPr>
        <w:t>.</w:t>
      </w:r>
      <w:r>
        <w:rPr>
          <w:rFonts w:ascii="仿宋_GB2312" w:eastAsia="仿宋_GB2312" w:hint="eastAsia"/>
          <w:sz w:val="32"/>
          <w:szCs w:val="32"/>
        </w:rPr>
        <w:t>以参赛队为单位，现场抽签决定比赛顺序并进入相应比赛场地进行比赛。</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c.选手进入编程场地后裁判会现场公布编程要求：</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（1）自行选择程序语言； </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（2）飞行航线小学组自主选择，</w:t>
      </w:r>
      <w:proofErr w:type="gramStart"/>
      <w:r>
        <w:rPr>
          <w:rFonts w:ascii="仿宋_GB2312" w:eastAsia="仿宋_GB2312" w:hint="eastAsia"/>
          <w:sz w:val="32"/>
          <w:szCs w:val="32"/>
        </w:rPr>
        <w:t>中学组需现场</w:t>
      </w:r>
      <w:proofErr w:type="gramEnd"/>
      <w:r>
        <w:rPr>
          <w:rFonts w:ascii="仿宋_GB2312" w:eastAsia="仿宋_GB2312" w:hint="eastAsia"/>
          <w:sz w:val="32"/>
          <w:szCs w:val="32"/>
        </w:rPr>
        <w:t>抽签决定飞行要求（例3</w:t>
      </w:r>
      <w:r>
        <w:rPr>
          <w:rFonts w:ascii="仿宋_GB2312" w:eastAsia="仿宋_GB2312"/>
          <w:sz w:val="32"/>
          <w:szCs w:val="32"/>
        </w:rPr>
        <w:t>-4-1-2</w:t>
      </w:r>
      <w:r>
        <w:rPr>
          <w:rFonts w:ascii="仿宋_GB2312" w:eastAsia="仿宋_GB2312" w:hint="eastAsia"/>
          <w:sz w:val="32"/>
          <w:szCs w:val="32"/>
        </w:rPr>
        <w:t>或1</w:t>
      </w:r>
      <w:r>
        <w:rPr>
          <w:rFonts w:ascii="仿宋_GB2312" w:eastAsia="仿宋_GB2312"/>
          <w:sz w:val="32"/>
          <w:szCs w:val="32"/>
        </w:rPr>
        <w:t>-3-2-4</w:t>
      </w:r>
      <w:r>
        <w:rPr>
          <w:rFonts w:ascii="仿宋_GB2312" w:eastAsia="仿宋_GB2312" w:hint="eastAsia"/>
          <w:sz w:val="32"/>
          <w:szCs w:val="32"/>
        </w:rPr>
        <w:t>等）；</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（3）场地指定位置会有明显尺寸标注。</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d.每</w:t>
      </w:r>
      <w:proofErr w:type="gramStart"/>
      <w:r>
        <w:rPr>
          <w:rFonts w:ascii="仿宋_GB2312" w:eastAsia="仿宋_GB2312" w:hint="eastAsia"/>
          <w:sz w:val="32"/>
          <w:szCs w:val="32"/>
        </w:rPr>
        <w:t>轮次选手</w:t>
      </w:r>
      <w:proofErr w:type="gramEnd"/>
      <w:r>
        <w:rPr>
          <w:rFonts w:ascii="仿宋_GB2312" w:eastAsia="仿宋_GB2312" w:hint="eastAsia"/>
          <w:sz w:val="32"/>
          <w:szCs w:val="32"/>
        </w:rPr>
        <w:t>按照抽签顺序按组同时上场在各自席位完成编程，比赛</w:t>
      </w:r>
      <w:proofErr w:type="gramStart"/>
      <w:r>
        <w:rPr>
          <w:rFonts w:ascii="仿宋_GB2312" w:eastAsia="仿宋_GB2312" w:hint="eastAsia"/>
          <w:sz w:val="32"/>
          <w:szCs w:val="32"/>
        </w:rPr>
        <w:t>中选手</w:t>
      </w:r>
      <w:proofErr w:type="gramEnd"/>
      <w:r>
        <w:rPr>
          <w:rFonts w:ascii="仿宋_GB2312" w:eastAsia="仿宋_GB2312" w:hint="eastAsia"/>
          <w:sz w:val="32"/>
          <w:szCs w:val="32"/>
        </w:rPr>
        <w:t>之间不允许沟通。</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e.编程调试的时间为</w:t>
      </w:r>
      <w:r w:rsidR="004A554F">
        <w:rPr>
          <w:rFonts w:ascii="仿宋_GB2312" w:eastAsia="仿宋_GB2312"/>
          <w:sz w:val="32"/>
          <w:szCs w:val="32"/>
        </w:rPr>
        <w:t>60</w:t>
      </w:r>
      <w:r w:rsidRPr="000935AB">
        <w:rPr>
          <w:rFonts w:ascii="仿宋_GB2312" w:eastAsia="仿宋_GB2312" w:hint="eastAsia"/>
          <w:sz w:val="32"/>
          <w:szCs w:val="32"/>
        </w:rPr>
        <w:t>分钟</w:t>
      </w:r>
      <w:r>
        <w:rPr>
          <w:rFonts w:ascii="仿宋_GB2312" w:eastAsia="仿宋_GB2312" w:hint="eastAsia"/>
          <w:sz w:val="32"/>
          <w:szCs w:val="32"/>
        </w:rPr>
        <w:t>。裁判发出“开始编程”指令后，参赛选手开始编写程序，时间到编程计时终止，选手即刻停止编程。</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f.允许参赛选手在编程过程中申请进入比赛场地进行试飞调试，调试顺序按照申请时间依次进行安排。试飞调试时间为每人</w:t>
      </w:r>
      <w:r w:rsidR="002A11B6">
        <w:rPr>
          <w:rFonts w:ascii="仿宋_GB2312" w:eastAsia="仿宋_GB2312"/>
          <w:sz w:val="32"/>
          <w:szCs w:val="32"/>
        </w:rPr>
        <w:t>2</w:t>
      </w:r>
      <w:r>
        <w:rPr>
          <w:rFonts w:ascii="仿宋_GB2312" w:eastAsia="仿宋_GB2312" w:hint="eastAsia"/>
          <w:sz w:val="32"/>
          <w:szCs w:val="32"/>
        </w:rPr>
        <w:t>分钟，再需试飞调试的选手须重新申请。</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g.编程、试飞、排队等候时间</w:t>
      </w:r>
      <w:proofErr w:type="gramStart"/>
      <w:r>
        <w:rPr>
          <w:rFonts w:ascii="仿宋_GB2312" w:eastAsia="仿宋_GB2312" w:hint="eastAsia"/>
          <w:sz w:val="32"/>
          <w:szCs w:val="32"/>
        </w:rPr>
        <w:t>均计算</w:t>
      </w:r>
      <w:proofErr w:type="gramEnd"/>
      <w:r>
        <w:rPr>
          <w:rFonts w:ascii="仿宋_GB2312" w:eastAsia="仿宋_GB2312" w:hint="eastAsia"/>
          <w:sz w:val="32"/>
          <w:szCs w:val="32"/>
        </w:rPr>
        <w:t>在</w:t>
      </w:r>
      <w:r w:rsidR="006E4E29">
        <w:rPr>
          <w:rFonts w:ascii="仿宋_GB2312" w:eastAsia="仿宋_GB2312"/>
          <w:sz w:val="32"/>
          <w:szCs w:val="32"/>
        </w:rPr>
        <w:t>60</w:t>
      </w:r>
      <w:r>
        <w:rPr>
          <w:rFonts w:ascii="仿宋_GB2312" w:eastAsia="仿宋_GB2312" w:hint="eastAsia"/>
          <w:sz w:val="32"/>
          <w:szCs w:val="32"/>
        </w:rPr>
        <w:t>分钟内。</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（2）比赛过程</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a</w:t>
      </w:r>
      <w:r>
        <w:rPr>
          <w:rFonts w:ascii="仿宋_GB2312" w:eastAsia="仿宋_GB2312"/>
          <w:sz w:val="32"/>
          <w:szCs w:val="32"/>
        </w:rPr>
        <w:t>.</w:t>
      </w:r>
      <w:r>
        <w:rPr>
          <w:rFonts w:ascii="仿宋_GB2312" w:eastAsia="仿宋_GB2312" w:hint="eastAsia"/>
          <w:sz w:val="32"/>
          <w:szCs w:val="32"/>
        </w:rPr>
        <w:t>飞机上</w:t>
      </w:r>
      <w:proofErr w:type="gramStart"/>
      <w:r>
        <w:rPr>
          <w:rFonts w:ascii="仿宋_GB2312" w:eastAsia="仿宋_GB2312" w:hint="eastAsia"/>
          <w:sz w:val="32"/>
          <w:szCs w:val="32"/>
        </w:rPr>
        <w:t>传程序</w:t>
      </w:r>
      <w:proofErr w:type="gramEnd"/>
      <w:r>
        <w:rPr>
          <w:rFonts w:ascii="仿宋_GB2312" w:eastAsia="仿宋_GB2312" w:hint="eastAsia"/>
          <w:sz w:val="32"/>
          <w:szCs w:val="32"/>
        </w:rPr>
        <w:t>后，放置在起飞架后则不允许再碰触飞机，只能通过与编程电脑的无线连接方式控制起飞。</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b</w:t>
      </w:r>
      <w:r>
        <w:rPr>
          <w:rFonts w:ascii="仿宋_GB2312" w:eastAsia="仿宋_GB2312"/>
          <w:sz w:val="32"/>
          <w:szCs w:val="32"/>
        </w:rPr>
        <w:t>.</w:t>
      </w:r>
      <w:r>
        <w:rPr>
          <w:rFonts w:ascii="仿宋_GB2312" w:eastAsia="仿宋_GB2312" w:hint="eastAsia"/>
          <w:sz w:val="32"/>
          <w:szCs w:val="32"/>
        </w:rPr>
        <w:t>每名参赛选手只有一次机会。裁判宣布计时开始</w:t>
      </w:r>
      <w:r w:rsidR="002F0A5C" w:rsidRPr="002F0A5C">
        <w:rPr>
          <w:rFonts w:ascii="仿宋_GB2312" w:eastAsia="仿宋_GB2312" w:hint="eastAsia"/>
          <w:sz w:val="32"/>
          <w:szCs w:val="32"/>
        </w:rPr>
        <w:t>，</w:t>
      </w:r>
      <w:r w:rsidRPr="002F0A5C">
        <w:rPr>
          <w:rFonts w:ascii="仿宋_GB2312" w:eastAsia="仿宋_GB2312" w:hint="eastAsia"/>
          <w:sz w:val="32"/>
          <w:szCs w:val="32"/>
        </w:rPr>
        <w:t>选手启动无人机，无人机顺利起飞后，则完全由程序自动管控，</w:t>
      </w:r>
      <w:r>
        <w:rPr>
          <w:rFonts w:ascii="仿宋_GB2312" w:eastAsia="仿宋_GB2312" w:hint="eastAsia"/>
          <w:sz w:val="32"/>
          <w:szCs w:val="32"/>
        </w:rPr>
        <w:t>不得再借助其他方式操控飞机。</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c.无人机起飞后在进入任务区之前，需原地自旋一周，</w:t>
      </w:r>
      <w:r>
        <w:rPr>
          <w:rFonts w:ascii="仿宋_GB2312" w:eastAsia="仿宋_GB2312" w:hint="eastAsia"/>
          <w:sz w:val="32"/>
          <w:szCs w:val="32"/>
        </w:rPr>
        <w:lastRenderedPageBreak/>
        <w:t>然后再开始飞</w:t>
      </w:r>
      <w:proofErr w:type="gramStart"/>
      <w:r>
        <w:rPr>
          <w:rFonts w:ascii="仿宋_GB2312" w:eastAsia="仿宋_GB2312" w:hint="eastAsia"/>
          <w:sz w:val="32"/>
          <w:szCs w:val="32"/>
        </w:rPr>
        <w:t>向任务</w:t>
      </w:r>
      <w:proofErr w:type="gramEnd"/>
      <w:r>
        <w:rPr>
          <w:rFonts w:ascii="仿宋_GB2312" w:eastAsia="仿宋_GB2312" w:hint="eastAsia"/>
          <w:sz w:val="32"/>
          <w:szCs w:val="32"/>
        </w:rPr>
        <w:t>区。</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d.无人机按照飞行要求，按顺序依次执行飞行任务。各飞行任务为穿越障碍物，无人机必须从障碍物中间孔洞穿过。</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e.神秘任务同样为一个中间带孔障碍物，此关卡可以任意随机摆放在场地安全飞行位置，并现场公布具体的距离、尺寸等。</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f.通过所有关卡后，在降落之前任一组别的飞机均需要做出上下弹跳三次的动作。小学组可在任意位置安全降落，若碰触障碍物降落则属于犯规动作，中学组则必须降落在停机坪上。</w:t>
      </w:r>
    </w:p>
    <w:p w:rsidR="00314E85" w:rsidRDefault="004C2BF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g.飞行过程中由于场地原因或不可抗原因导致完成飞行任务出现问题，由裁判员确认并由参赛队员提出申请，允许参赛队员修改一次程序后再完成飞行任务，成绩以修正后的成绩为准</w:t>
      </w:r>
      <w:r w:rsidR="002F0A5C">
        <w:rPr>
          <w:rFonts w:ascii="仿宋_GB2312" w:eastAsia="仿宋_GB2312" w:hint="eastAsia"/>
          <w:sz w:val="32"/>
          <w:szCs w:val="32"/>
        </w:rPr>
        <w:t>，出现此种情况，需按照正在进行的比赛顺序顺延，无调试时间，直接进入比赛。</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（3）比赛结束</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a</w:t>
      </w:r>
      <w:r>
        <w:rPr>
          <w:rFonts w:ascii="仿宋_GB2312" w:eastAsia="仿宋_GB2312"/>
          <w:sz w:val="32"/>
          <w:szCs w:val="32"/>
        </w:rPr>
        <w:t>.</w:t>
      </w:r>
      <w:r>
        <w:rPr>
          <w:rFonts w:ascii="仿宋_GB2312" w:eastAsia="仿宋_GB2312" w:hint="eastAsia"/>
          <w:sz w:val="32"/>
          <w:szCs w:val="32"/>
        </w:rPr>
        <w:t>参赛选手在完成所有任务后，降落到停机坪。</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b</w:t>
      </w:r>
      <w:r>
        <w:rPr>
          <w:rFonts w:ascii="仿宋_GB2312" w:eastAsia="仿宋_GB2312"/>
          <w:sz w:val="32"/>
          <w:szCs w:val="32"/>
        </w:rPr>
        <w:t>.</w:t>
      </w:r>
      <w:r>
        <w:rPr>
          <w:rFonts w:ascii="仿宋_GB2312" w:eastAsia="仿宋_GB2312" w:hint="eastAsia"/>
          <w:sz w:val="32"/>
          <w:szCs w:val="32"/>
        </w:rPr>
        <w:t>比赛过程中，参赛选手放弃任务、未按顺序要求进行任务或无人机无法继续执行任务。</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c</w:t>
      </w:r>
      <w:r>
        <w:rPr>
          <w:rFonts w:ascii="仿宋_GB2312" w:eastAsia="仿宋_GB2312"/>
          <w:sz w:val="32"/>
          <w:szCs w:val="32"/>
        </w:rPr>
        <w:t>.</w:t>
      </w:r>
      <w:r>
        <w:rPr>
          <w:rFonts w:ascii="仿宋_GB2312" w:eastAsia="仿宋_GB2312" w:hint="eastAsia"/>
          <w:sz w:val="32"/>
          <w:szCs w:val="32"/>
        </w:rPr>
        <w:t>选手违规，被裁判员终止比赛。</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d.比赛结束，停止飞行计时。</w:t>
      </w:r>
    </w:p>
    <w:p w:rsidR="00314E85" w:rsidRDefault="004C2BF1">
      <w:pPr>
        <w:spacing w:line="560" w:lineRule="exact"/>
        <w:ind w:firstLineChars="200" w:firstLine="640"/>
        <w:rPr>
          <w:rFonts w:ascii="黑体" w:eastAsia="黑体" w:hAnsi="黑体"/>
          <w:sz w:val="32"/>
          <w:szCs w:val="32"/>
        </w:rPr>
      </w:pPr>
      <w:r>
        <w:rPr>
          <w:rFonts w:ascii="黑体" w:eastAsia="黑体" w:hAnsi="黑体" w:hint="eastAsia"/>
          <w:sz w:val="32"/>
          <w:szCs w:val="32"/>
        </w:rPr>
        <w:t>五、竞赛评分</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1.任务得分</w:t>
      </w:r>
    </w:p>
    <w:tbl>
      <w:tblPr>
        <w:tblStyle w:val="TableNormal"/>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700"/>
        <w:gridCol w:w="5379"/>
        <w:gridCol w:w="1172"/>
      </w:tblGrid>
      <w:tr w:rsidR="00314E85" w:rsidTr="002D0BB2">
        <w:trPr>
          <w:trHeight w:val="620"/>
          <w:tblHeader/>
          <w:jc w:val="center"/>
        </w:trPr>
        <w:tc>
          <w:tcPr>
            <w:tcW w:w="816" w:type="dxa"/>
            <w:shd w:val="clear" w:color="auto" w:fill="D9D9D9"/>
            <w:vAlign w:val="center"/>
          </w:tcPr>
          <w:p w:rsidR="00314E85" w:rsidRDefault="004C2BF1" w:rsidP="00C819D0">
            <w:pPr>
              <w:pStyle w:val="TableParagraph"/>
            </w:pPr>
            <w:r>
              <w:lastRenderedPageBreak/>
              <w:t>序号</w:t>
            </w:r>
          </w:p>
        </w:tc>
        <w:tc>
          <w:tcPr>
            <w:tcW w:w="1700" w:type="dxa"/>
            <w:shd w:val="clear" w:color="auto" w:fill="D9D9D9"/>
            <w:vAlign w:val="center"/>
          </w:tcPr>
          <w:p w:rsidR="00314E85" w:rsidRDefault="004C2BF1" w:rsidP="00C819D0">
            <w:pPr>
              <w:pStyle w:val="TableParagraph"/>
            </w:pPr>
            <w:r>
              <w:t>任务名称</w:t>
            </w:r>
          </w:p>
        </w:tc>
        <w:tc>
          <w:tcPr>
            <w:tcW w:w="5379" w:type="dxa"/>
            <w:shd w:val="clear" w:color="auto" w:fill="D9D9D9"/>
            <w:vAlign w:val="center"/>
          </w:tcPr>
          <w:p w:rsidR="00314E85" w:rsidRDefault="004C2BF1" w:rsidP="00C819D0">
            <w:pPr>
              <w:pStyle w:val="TableParagraph"/>
            </w:pPr>
            <w:r>
              <w:t>说明</w:t>
            </w:r>
          </w:p>
        </w:tc>
        <w:tc>
          <w:tcPr>
            <w:tcW w:w="1172" w:type="dxa"/>
            <w:shd w:val="clear" w:color="auto" w:fill="D9D9D9"/>
            <w:vAlign w:val="center"/>
          </w:tcPr>
          <w:p w:rsidR="00314E85" w:rsidRDefault="004C2BF1" w:rsidP="00C819D0">
            <w:pPr>
              <w:pStyle w:val="TableParagraph"/>
            </w:pPr>
            <w:r>
              <w:t>得分</w:t>
            </w:r>
          </w:p>
        </w:tc>
      </w:tr>
      <w:tr w:rsidR="00314E85" w:rsidTr="002D0BB2">
        <w:trPr>
          <w:trHeight w:val="680"/>
          <w:tblHeader/>
          <w:jc w:val="center"/>
        </w:trPr>
        <w:tc>
          <w:tcPr>
            <w:tcW w:w="816" w:type="dxa"/>
            <w:vAlign w:val="center"/>
          </w:tcPr>
          <w:p w:rsidR="00314E85" w:rsidRDefault="004C2BF1" w:rsidP="00C819D0">
            <w:pPr>
              <w:pStyle w:val="TableParagraph"/>
            </w:pPr>
            <w:r>
              <w:t>1</w:t>
            </w:r>
          </w:p>
        </w:tc>
        <w:tc>
          <w:tcPr>
            <w:tcW w:w="1700" w:type="dxa"/>
            <w:vAlign w:val="center"/>
          </w:tcPr>
          <w:p w:rsidR="00314E85" w:rsidRDefault="004C2BF1" w:rsidP="00C819D0">
            <w:pPr>
              <w:pStyle w:val="TableParagraph"/>
            </w:pPr>
            <w:r>
              <w:t>起飞升空</w:t>
            </w:r>
          </w:p>
        </w:tc>
        <w:tc>
          <w:tcPr>
            <w:tcW w:w="5379" w:type="dxa"/>
            <w:vAlign w:val="center"/>
          </w:tcPr>
          <w:p w:rsidR="00314E85" w:rsidRDefault="004C2BF1" w:rsidP="00C819D0">
            <w:pPr>
              <w:pStyle w:val="TableParagraph"/>
              <w:rPr>
                <w:lang w:eastAsia="zh-CN"/>
              </w:rPr>
            </w:pPr>
            <w:r>
              <w:rPr>
                <w:rFonts w:hint="eastAsia"/>
                <w:lang w:eastAsia="zh-CN"/>
              </w:rPr>
              <w:t>无人机</w:t>
            </w:r>
            <w:r>
              <w:rPr>
                <w:lang w:eastAsia="zh-CN"/>
              </w:rPr>
              <w:t>从</w:t>
            </w:r>
            <w:r>
              <w:rPr>
                <w:rFonts w:hint="eastAsia"/>
                <w:lang w:eastAsia="zh-CN"/>
              </w:rPr>
              <w:t>起飞架</w:t>
            </w:r>
            <w:r>
              <w:rPr>
                <w:lang w:eastAsia="zh-CN"/>
              </w:rPr>
              <w:t>起飞，与地面脱离接触。</w:t>
            </w:r>
          </w:p>
        </w:tc>
        <w:tc>
          <w:tcPr>
            <w:tcW w:w="1172" w:type="dxa"/>
            <w:vAlign w:val="center"/>
          </w:tcPr>
          <w:p w:rsidR="00314E85" w:rsidRDefault="002F0A5C" w:rsidP="00C819D0">
            <w:pPr>
              <w:pStyle w:val="TableParagraph"/>
            </w:pPr>
            <w:r>
              <w:rPr>
                <w:rFonts w:hint="eastAsia"/>
              </w:rPr>
              <w:t>1</w:t>
            </w:r>
            <w:r>
              <w:t>0</w:t>
            </w:r>
          </w:p>
        </w:tc>
      </w:tr>
      <w:tr w:rsidR="00314E85" w:rsidTr="002D0BB2">
        <w:trPr>
          <w:trHeight w:val="530"/>
          <w:tblHeader/>
          <w:jc w:val="center"/>
        </w:trPr>
        <w:tc>
          <w:tcPr>
            <w:tcW w:w="816" w:type="dxa"/>
            <w:vAlign w:val="center"/>
          </w:tcPr>
          <w:p w:rsidR="00314E85" w:rsidRDefault="004C2BF1" w:rsidP="00C819D0">
            <w:pPr>
              <w:pStyle w:val="TableParagraph"/>
            </w:pPr>
            <w:r>
              <w:t>2</w:t>
            </w:r>
          </w:p>
        </w:tc>
        <w:tc>
          <w:tcPr>
            <w:tcW w:w="1700" w:type="dxa"/>
            <w:vAlign w:val="center"/>
          </w:tcPr>
          <w:p w:rsidR="00314E85" w:rsidRDefault="004C2BF1" w:rsidP="00C819D0">
            <w:pPr>
              <w:pStyle w:val="TableParagraph"/>
            </w:pPr>
            <w:r>
              <w:rPr>
                <w:rFonts w:hint="eastAsia"/>
              </w:rPr>
              <w:t>原地自旋</w:t>
            </w:r>
          </w:p>
        </w:tc>
        <w:tc>
          <w:tcPr>
            <w:tcW w:w="5379" w:type="dxa"/>
            <w:vAlign w:val="center"/>
          </w:tcPr>
          <w:p w:rsidR="00314E85" w:rsidRDefault="004C2BF1" w:rsidP="00C819D0">
            <w:pPr>
              <w:pStyle w:val="TableParagraph"/>
            </w:pPr>
            <w:r>
              <w:rPr>
                <w:rFonts w:hint="eastAsia"/>
              </w:rPr>
              <w:t>无人机原地自旋1周</w:t>
            </w:r>
            <w:r>
              <w:t>。</w:t>
            </w:r>
          </w:p>
        </w:tc>
        <w:tc>
          <w:tcPr>
            <w:tcW w:w="1172" w:type="dxa"/>
            <w:vAlign w:val="center"/>
          </w:tcPr>
          <w:p w:rsidR="00314E85" w:rsidRDefault="002F0A5C" w:rsidP="00C819D0">
            <w:pPr>
              <w:pStyle w:val="TableParagraph"/>
            </w:pPr>
            <w:r>
              <w:rPr>
                <w:rFonts w:hint="eastAsia"/>
              </w:rPr>
              <w:t>1</w:t>
            </w:r>
            <w:r>
              <w:t>0</w:t>
            </w:r>
          </w:p>
        </w:tc>
      </w:tr>
      <w:tr w:rsidR="00314E85" w:rsidTr="002D0BB2">
        <w:trPr>
          <w:trHeight w:val="550"/>
          <w:tblHeader/>
          <w:jc w:val="center"/>
        </w:trPr>
        <w:tc>
          <w:tcPr>
            <w:tcW w:w="816" w:type="dxa"/>
            <w:vAlign w:val="center"/>
          </w:tcPr>
          <w:p w:rsidR="00314E85" w:rsidRDefault="004C2BF1" w:rsidP="00C819D0">
            <w:pPr>
              <w:pStyle w:val="TableParagraph"/>
            </w:pPr>
            <w:r>
              <w:t>3</w:t>
            </w:r>
          </w:p>
        </w:tc>
        <w:tc>
          <w:tcPr>
            <w:tcW w:w="1700" w:type="dxa"/>
            <w:vAlign w:val="center"/>
          </w:tcPr>
          <w:p w:rsidR="00314E85" w:rsidRDefault="004C2BF1" w:rsidP="00C819D0">
            <w:pPr>
              <w:pStyle w:val="TableParagraph"/>
            </w:pPr>
            <w:r>
              <w:rPr>
                <w:rFonts w:hint="eastAsia"/>
              </w:rPr>
              <w:t>完成任务1</w:t>
            </w:r>
          </w:p>
        </w:tc>
        <w:tc>
          <w:tcPr>
            <w:tcW w:w="5379" w:type="dxa"/>
            <w:vAlign w:val="center"/>
          </w:tcPr>
          <w:p w:rsidR="00314E85" w:rsidRDefault="004C2BF1" w:rsidP="00C819D0">
            <w:pPr>
              <w:pStyle w:val="TableParagraph"/>
              <w:rPr>
                <w:lang w:eastAsia="zh-CN"/>
              </w:rPr>
            </w:pPr>
            <w:r>
              <w:rPr>
                <w:rFonts w:hint="eastAsia"/>
                <w:lang w:eastAsia="zh-CN"/>
              </w:rPr>
              <w:t>无人机</w:t>
            </w:r>
            <w:r>
              <w:rPr>
                <w:lang w:eastAsia="zh-CN"/>
              </w:rPr>
              <w:t>成功穿越</w:t>
            </w:r>
            <w:r>
              <w:rPr>
                <w:rFonts w:hint="eastAsia"/>
                <w:lang w:eastAsia="zh-CN"/>
              </w:rPr>
              <w:t>任务1</w:t>
            </w:r>
            <w:r>
              <w:rPr>
                <w:lang w:eastAsia="zh-CN"/>
              </w:rPr>
              <w:t>。</w:t>
            </w:r>
          </w:p>
        </w:tc>
        <w:tc>
          <w:tcPr>
            <w:tcW w:w="1172" w:type="dxa"/>
            <w:vAlign w:val="center"/>
          </w:tcPr>
          <w:p w:rsidR="00314E85" w:rsidRDefault="002F0A5C" w:rsidP="00C819D0">
            <w:pPr>
              <w:pStyle w:val="TableParagraph"/>
            </w:pPr>
            <w:r>
              <w:rPr>
                <w:rFonts w:hint="eastAsia"/>
              </w:rPr>
              <w:t>1</w:t>
            </w:r>
            <w:r>
              <w:t>0</w:t>
            </w:r>
          </w:p>
        </w:tc>
      </w:tr>
      <w:tr w:rsidR="00314E85" w:rsidTr="002D0BB2">
        <w:trPr>
          <w:trHeight w:val="527"/>
          <w:tblHeader/>
          <w:jc w:val="center"/>
        </w:trPr>
        <w:tc>
          <w:tcPr>
            <w:tcW w:w="816" w:type="dxa"/>
            <w:vAlign w:val="center"/>
          </w:tcPr>
          <w:p w:rsidR="00314E85" w:rsidRDefault="004C2BF1" w:rsidP="00C819D0">
            <w:pPr>
              <w:pStyle w:val="TableParagraph"/>
            </w:pPr>
            <w:r>
              <w:rPr>
                <w:rFonts w:hint="eastAsia"/>
              </w:rPr>
              <w:t>4</w:t>
            </w:r>
          </w:p>
        </w:tc>
        <w:tc>
          <w:tcPr>
            <w:tcW w:w="1700" w:type="dxa"/>
            <w:vAlign w:val="center"/>
          </w:tcPr>
          <w:p w:rsidR="00314E85" w:rsidRDefault="004C2BF1" w:rsidP="00C819D0">
            <w:pPr>
              <w:pStyle w:val="TableParagraph"/>
            </w:pPr>
            <w:r>
              <w:rPr>
                <w:rFonts w:hint="eastAsia"/>
              </w:rPr>
              <w:t>完成任务2</w:t>
            </w:r>
          </w:p>
        </w:tc>
        <w:tc>
          <w:tcPr>
            <w:tcW w:w="5379" w:type="dxa"/>
            <w:vAlign w:val="center"/>
          </w:tcPr>
          <w:p w:rsidR="00314E85" w:rsidRPr="002D0BB2" w:rsidRDefault="004C2BF1" w:rsidP="002D0BB2">
            <w:pPr>
              <w:spacing w:before="58"/>
              <w:ind w:left="102"/>
              <w:jc w:val="center"/>
              <w:rPr>
                <w:rFonts w:ascii="宋体" w:eastAsia="宋体" w:hAnsi="宋体" w:cs="宋体"/>
                <w:kern w:val="0"/>
                <w:sz w:val="22"/>
                <w:lang w:eastAsia="zh-CN"/>
              </w:rPr>
            </w:pPr>
            <w:r w:rsidRPr="002D0BB2">
              <w:rPr>
                <w:rFonts w:ascii="宋体" w:eastAsia="宋体" w:hAnsi="宋体" w:cs="宋体" w:hint="eastAsia"/>
                <w:kern w:val="0"/>
                <w:sz w:val="22"/>
                <w:lang w:eastAsia="zh-CN"/>
              </w:rPr>
              <w:t>无人机成功穿越任务2。</w:t>
            </w:r>
          </w:p>
        </w:tc>
        <w:tc>
          <w:tcPr>
            <w:tcW w:w="1172" w:type="dxa"/>
            <w:vAlign w:val="center"/>
          </w:tcPr>
          <w:p w:rsidR="00314E85" w:rsidRDefault="002F0A5C" w:rsidP="00C819D0">
            <w:pPr>
              <w:pStyle w:val="TableParagraph"/>
            </w:pPr>
            <w:r>
              <w:t>20</w:t>
            </w:r>
          </w:p>
        </w:tc>
      </w:tr>
      <w:tr w:rsidR="00314E85" w:rsidTr="002D0BB2">
        <w:trPr>
          <w:trHeight w:val="559"/>
          <w:tblHeader/>
          <w:jc w:val="center"/>
        </w:trPr>
        <w:tc>
          <w:tcPr>
            <w:tcW w:w="816" w:type="dxa"/>
            <w:vAlign w:val="center"/>
          </w:tcPr>
          <w:p w:rsidR="00314E85" w:rsidRDefault="004C2BF1" w:rsidP="00C819D0">
            <w:pPr>
              <w:pStyle w:val="TableParagraph"/>
            </w:pPr>
            <w:r>
              <w:rPr>
                <w:rFonts w:hint="eastAsia"/>
              </w:rPr>
              <w:t>5</w:t>
            </w:r>
          </w:p>
        </w:tc>
        <w:tc>
          <w:tcPr>
            <w:tcW w:w="1700" w:type="dxa"/>
            <w:vAlign w:val="center"/>
          </w:tcPr>
          <w:p w:rsidR="00314E85" w:rsidRDefault="004C2BF1" w:rsidP="00C819D0">
            <w:pPr>
              <w:pStyle w:val="TableParagraph"/>
            </w:pPr>
            <w:r>
              <w:rPr>
                <w:rFonts w:hint="eastAsia"/>
              </w:rPr>
              <w:t>完成任务3</w:t>
            </w:r>
          </w:p>
        </w:tc>
        <w:tc>
          <w:tcPr>
            <w:tcW w:w="5379" w:type="dxa"/>
            <w:vAlign w:val="center"/>
          </w:tcPr>
          <w:p w:rsidR="00314E85" w:rsidRPr="002D0BB2" w:rsidRDefault="004C2BF1" w:rsidP="002D0BB2">
            <w:pPr>
              <w:spacing w:before="27"/>
              <w:ind w:left="102"/>
              <w:jc w:val="center"/>
              <w:rPr>
                <w:rFonts w:ascii="宋体" w:eastAsia="宋体" w:hAnsi="宋体" w:cs="宋体"/>
                <w:kern w:val="0"/>
                <w:sz w:val="22"/>
                <w:lang w:eastAsia="zh-CN"/>
              </w:rPr>
            </w:pPr>
            <w:r w:rsidRPr="002D0BB2">
              <w:rPr>
                <w:rFonts w:ascii="宋体" w:eastAsia="宋体" w:hAnsi="宋体" w:cs="宋体" w:hint="eastAsia"/>
                <w:kern w:val="0"/>
                <w:sz w:val="22"/>
                <w:lang w:eastAsia="zh-CN"/>
              </w:rPr>
              <w:t>无人机成功穿越任务3。</w:t>
            </w:r>
          </w:p>
        </w:tc>
        <w:tc>
          <w:tcPr>
            <w:tcW w:w="1172" w:type="dxa"/>
            <w:vAlign w:val="center"/>
          </w:tcPr>
          <w:p w:rsidR="00314E85" w:rsidRDefault="002F0A5C" w:rsidP="00C819D0">
            <w:pPr>
              <w:pStyle w:val="TableParagraph"/>
            </w:pPr>
            <w:r>
              <w:t>10</w:t>
            </w:r>
          </w:p>
        </w:tc>
      </w:tr>
      <w:tr w:rsidR="00314E85" w:rsidTr="002D0BB2">
        <w:trPr>
          <w:trHeight w:val="503"/>
          <w:tblHeader/>
          <w:jc w:val="center"/>
        </w:trPr>
        <w:tc>
          <w:tcPr>
            <w:tcW w:w="816" w:type="dxa"/>
            <w:vAlign w:val="center"/>
          </w:tcPr>
          <w:p w:rsidR="00314E85" w:rsidRDefault="004C2BF1" w:rsidP="00C819D0">
            <w:pPr>
              <w:pStyle w:val="TableParagraph"/>
            </w:pPr>
            <w:r>
              <w:rPr>
                <w:rFonts w:hint="eastAsia"/>
              </w:rPr>
              <w:t>6</w:t>
            </w:r>
          </w:p>
        </w:tc>
        <w:tc>
          <w:tcPr>
            <w:tcW w:w="1700" w:type="dxa"/>
            <w:vAlign w:val="center"/>
          </w:tcPr>
          <w:p w:rsidR="00314E85" w:rsidRDefault="004C2BF1" w:rsidP="00C819D0">
            <w:pPr>
              <w:pStyle w:val="TableParagraph"/>
            </w:pPr>
            <w:r>
              <w:rPr>
                <w:rFonts w:hint="eastAsia"/>
              </w:rPr>
              <w:t>完成任务4</w:t>
            </w:r>
          </w:p>
        </w:tc>
        <w:tc>
          <w:tcPr>
            <w:tcW w:w="5379" w:type="dxa"/>
            <w:vAlign w:val="center"/>
          </w:tcPr>
          <w:p w:rsidR="00314E85" w:rsidRPr="002D0BB2" w:rsidRDefault="004C2BF1" w:rsidP="002D0BB2">
            <w:pPr>
              <w:spacing w:before="89"/>
              <w:ind w:left="102"/>
              <w:jc w:val="center"/>
              <w:rPr>
                <w:rFonts w:ascii="宋体" w:eastAsia="宋体" w:hAnsi="宋体" w:cs="宋体"/>
                <w:kern w:val="0"/>
                <w:sz w:val="22"/>
                <w:lang w:eastAsia="zh-CN"/>
              </w:rPr>
            </w:pPr>
            <w:r w:rsidRPr="002D0BB2">
              <w:rPr>
                <w:rFonts w:ascii="宋体" w:eastAsia="宋体" w:hAnsi="宋体" w:cs="宋体" w:hint="eastAsia"/>
                <w:kern w:val="0"/>
                <w:sz w:val="22"/>
                <w:lang w:eastAsia="zh-CN"/>
              </w:rPr>
              <w:t>无人机成功穿越任务4。</w:t>
            </w:r>
            <w:r w:rsidR="002F0A5C" w:rsidRPr="002D0BB2">
              <w:rPr>
                <w:rFonts w:ascii="宋体" w:eastAsia="宋体" w:hAnsi="宋体" w:cs="宋体" w:hint="eastAsia"/>
                <w:kern w:val="0"/>
                <w:sz w:val="22"/>
                <w:lang w:eastAsia="zh-CN"/>
              </w:rPr>
              <w:t>（小学组无此任务）</w:t>
            </w:r>
          </w:p>
        </w:tc>
        <w:tc>
          <w:tcPr>
            <w:tcW w:w="1172" w:type="dxa"/>
            <w:vAlign w:val="center"/>
          </w:tcPr>
          <w:p w:rsidR="00314E85" w:rsidRDefault="002F0A5C" w:rsidP="00C819D0">
            <w:pPr>
              <w:pStyle w:val="TableParagraph"/>
            </w:pPr>
            <w:r>
              <w:t>20</w:t>
            </w:r>
          </w:p>
        </w:tc>
      </w:tr>
      <w:tr w:rsidR="00314E85" w:rsidTr="002D0BB2">
        <w:trPr>
          <w:trHeight w:val="557"/>
          <w:tblHeader/>
          <w:jc w:val="center"/>
        </w:trPr>
        <w:tc>
          <w:tcPr>
            <w:tcW w:w="816" w:type="dxa"/>
            <w:vAlign w:val="center"/>
          </w:tcPr>
          <w:p w:rsidR="00314E85" w:rsidRDefault="004C2BF1" w:rsidP="00C819D0">
            <w:pPr>
              <w:pStyle w:val="TableParagraph"/>
            </w:pPr>
            <w:r>
              <w:rPr>
                <w:rFonts w:hint="eastAsia"/>
              </w:rPr>
              <w:t>7</w:t>
            </w:r>
          </w:p>
        </w:tc>
        <w:tc>
          <w:tcPr>
            <w:tcW w:w="1700" w:type="dxa"/>
            <w:vAlign w:val="center"/>
          </w:tcPr>
          <w:p w:rsidR="00314E85" w:rsidRDefault="004C2BF1" w:rsidP="00C819D0">
            <w:pPr>
              <w:pStyle w:val="TableParagraph"/>
            </w:pPr>
            <w:r>
              <w:rPr>
                <w:rFonts w:hint="eastAsia"/>
              </w:rPr>
              <w:t>弹跳动作</w:t>
            </w:r>
          </w:p>
        </w:tc>
        <w:tc>
          <w:tcPr>
            <w:tcW w:w="5379" w:type="dxa"/>
            <w:vAlign w:val="center"/>
          </w:tcPr>
          <w:p w:rsidR="00314E85" w:rsidRDefault="004C2BF1" w:rsidP="00C819D0">
            <w:pPr>
              <w:pStyle w:val="TableParagraph"/>
              <w:rPr>
                <w:lang w:eastAsia="zh-CN"/>
              </w:rPr>
            </w:pPr>
            <w:r>
              <w:rPr>
                <w:rFonts w:hint="eastAsia"/>
                <w:lang w:eastAsia="zh-CN"/>
              </w:rPr>
              <w:t>明显完成上下弹跳动作3次。</w:t>
            </w:r>
          </w:p>
        </w:tc>
        <w:tc>
          <w:tcPr>
            <w:tcW w:w="1172" w:type="dxa"/>
            <w:vAlign w:val="center"/>
          </w:tcPr>
          <w:p w:rsidR="00314E85" w:rsidRDefault="002F0A5C" w:rsidP="00C819D0">
            <w:pPr>
              <w:pStyle w:val="TableParagraph"/>
            </w:pPr>
            <w:r>
              <w:rPr>
                <w:rFonts w:hint="eastAsia"/>
              </w:rPr>
              <w:t>1</w:t>
            </w:r>
            <w:r>
              <w:t>0</w:t>
            </w:r>
          </w:p>
        </w:tc>
      </w:tr>
      <w:tr w:rsidR="00314E85" w:rsidTr="002D0BB2">
        <w:trPr>
          <w:trHeight w:val="836"/>
          <w:tblHeader/>
          <w:jc w:val="center"/>
        </w:trPr>
        <w:tc>
          <w:tcPr>
            <w:tcW w:w="816" w:type="dxa"/>
            <w:vAlign w:val="center"/>
          </w:tcPr>
          <w:p w:rsidR="00314E85" w:rsidRDefault="004C2BF1" w:rsidP="00C819D0">
            <w:pPr>
              <w:pStyle w:val="TableParagraph"/>
            </w:pPr>
            <w:r>
              <w:rPr>
                <w:rFonts w:hint="eastAsia"/>
              </w:rPr>
              <w:t>8</w:t>
            </w:r>
          </w:p>
        </w:tc>
        <w:tc>
          <w:tcPr>
            <w:tcW w:w="1700" w:type="dxa"/>
            <w:vAlign w:val="center"/>
          </w:tcPr>
          <w:p w:rsidR="00314E85" w:rsidRDefault="004C2BF1" w:rsidP="00C819D0">
            <w:pPr>
              <w:pStyle w:val="TableParagraph"/>
            </w:pPr>
            <w:r>
              <w:rPr>
                <w:rFonts w:hint="eastAsia"/>
              </w:rPr>
              <w:t>安全降落</w:t>
            </w:r>
          </w:p>
        </w:tc>
        <w:tc>
          <w:tcPr>
            <w:tcW w:w="5379" w:type="dxa"/>
            <w:vAlign w:val="center"/>
          </w:tcPr>
          <w:p w:rsidR="00314E85" w:rsidRDefault="004C2BF1" w:rsidP="00C819D0">
            <w:pPr>
              <w:pStyle w:val="TableParagraph"/>
              <w:rPr>
                <w:lang w:eastAsia="zh-CN"/>
              </w:rPr>
            </w:pPr>
            <w:r>
              <w:rPr>
                <w:rFonts w:hint="eastAsia"/>
                <w:lang w:eastAsia="zh-CN"/>
              </w:rPr>
              <w:t>无人机</w:t>
            </w:r>
            <w:r>
              <w:rPr>
                <w:lang w:eastAsia="zh-CN"/>
              </w:rPr>
              <w:t>机身落入</w:t>
            </w:r>
            <w:r>
              <w:rPr>
                <w:rFonts w:hint="eastAsia"/>
                <w:lang w:eastAsia="zh-CN"/>
              </w:rPr>
              <w:t>停机坪</w:t>
            </w:r>
            <w:r>
              <w:rPr>
                <w:lang w:eastAsia="zh-CN"/>
              </w:rPr>
              <w:t>区域内，螺旋桨全部停止转动，则记为安全降落</w:t>
            </w:r>
            <w:r>
              <w:rPr>
                <w:szCs w:val="20"/>
                <w:lang w:eastAsia="zh-CN"/>
              </w:rPr>
              <w:t>(机身</w:t>
            </w:r>
            <w:r>
              <w:rPr>
                <w:rFonts w:hint="eastAsia"/>
                <w:szCs w:val="20"/>
                <w:lang w:eastAsia="zh-CN"/>
              </w:rPr>
              <w:t>垂直投影</w:t>
            </w:r>
            <w:r>
              <w:rPr>
                <w:szCs w:val="20"/>
                <w:lang w:eastAsia="zh-CN"/>
              </w:rPr>
              <w:t>压线减 5</w:t>
            </w:r>
            <w:r>
              <w:rPr>
                <w:spacing w:val="-4"/>
                <w:szCs w:val="20"/>
                <w:lang w:eastAsia="zh-CN"/>
              </w:rPr>
              <w:t>分)</w:t>
            </w:r>
            <w:r>
              <w:rPr>
                <w:lang w:eastAsia="zh-CN"/>
              </w:rPr>
              <w:t>。</w:t>
            </w:r>
          </w:p>
        </w:tc>
        <w:tc>
          <w:tcPr>
            <w:tcW w:w="1172" w:type="dxa"/>
            <w:vAlign w:val="center"/>
          </w:tcPr>
          <w:p w:rsidR="00314E85" w:rsidRDefault="002F0A5C" w:rsidP="00C819D0">
            <w:pPr>
              <w:pStyle w:val="TableParagraph"/>
            </w:pPr>
            <w:r>
              <w:rPr>
                <w:rFonts w:hint="eastAsia"/>
              </w:rPr>
              <w:t>1</w:t>
            </w:r>
            <w:r>
              <w:t>0</w:t>
            </w:r>
          </w:p>
        </w:tc>
      </w:tr>
      <w:tr w:rsidR="00314E85" w:rsidTr="002D0BB2">
        <w:trPr>
          <w:trHeight w:val="780"/>
          <w:tblHeader/>
          <w:jc w:val="center"/>
        </w:trPr>
        <w:tc>
          <w:tcPr>
            <w:tcW w:w="816" w:type="dxa"/>
            <w:vAlign w:val="center"/>
          </w:tcPr>
          <w:p w:rsidR="00314E85" w:rsidRDefault="004C2BF1" w:rsidP="00C819D0">
            <w:pPr>
              <w:pStyle w:val="TableParagraph"/>
            </w:pPr>
            <w:r>
              <w:rPr>
                <w:rFonts w:hint="eastAsia"/>
              </w:rPr>
              <w:t>9</w:t>
            </w:r>
          </w:p>
        </w:tc>
        <w:tc>
          <w:tcPr>
            <w:tcW w:w="1700" w:type="dxa"/>
            <w:vAlign w:val="center"/>
          </w:tcPr>
          <w:p w:rsidR="00314E85" w:rsidRDefault="004C2BF1" w:rsidP="00C819D0">
            <w:pPr>
              <w:pStyle w:val="TableParagraph"/>
            </w:pPr>
            <w:r>
              <w:rPr>
                <w:rFonts w:hint="eastAsia"/>
              </w:rPr>
              <w:t>计时成绩</w:t>
            </w:r>
          </w:p>
        </w:tc>
        <w:tc>
          <w:tcPr>
            <w:tcW w:w="5379" w:type="dxa"/>
            <w:vAlign w:val="center"/>
          </w:tcPr>
          <w:p w:rsidR="00314E85" w:rsidRDefault="004C2BF1" w:rsidP="00C819D0">
            <w:pPr>
              <w:pStyle w:val="TableParagraph"/>
              <w:rPr>
                <w:lang w:eastAsia="zh-CN"/>
              </w:rPr>
            </w:pPr>
            <w:r>
              <w:rPr>
                <w:rFonts w:hint="eastAsia"/>
                <w:lang w:eastAsia="zh-CN"/>
              </w:rPr>
              <w:t>时间成绩不计入总成绩。总成绩相同者，用时较少者排名靠前。</w:t>
            </w:r>
          </w:p>
        </w:tc>
        <w:tc>
          <w:tcPr>
            <w:tcW w:w="1172" w:type="dxa"/>
            <w:vAlign w:val="center"/>
          </w:tcPr>
          <w:p w:rsidR="00314E85" w:rsidRDefault="004C2BF1" w:rsidP="00C819D0">
            <w:pPr>
              <w:pStyle w:val="TableParagraph"/>
            </w:pPr>
            <w:r>
              <w:rPr>
                <w:rFonts w:hint="eastAsia"/>
              </w:rPr>
              <w:t>/</w:t>
            </w:r>
          </w:p>
        </w:tc>
      </w:tr>
    </w:tbl>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2.无人机在飞行过程中出现意外无法继续完成比赛时，只记录之前任务得分。</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 xml:space="preserve">犯规和取消比赛资格 </w:t>
      </w:r>
    </w:p>
    <w:p w:rsidR="004C2BF1"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（1）在裁判员起飞指令发出前螺旋桨转动，则视为犯规。第1次犯规将受到裁判员的警告，无人机回到起飞架再次准备。第2次犯规将被取消本轮比赛资格。</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（2）不服从裁判员的指令将被取消比赛资格。</w:t>
      </w:r>
    </w:p>
    <w:p w:rsidR="00314E85" w:rsidRDefault="004C2BF1">
      <w:pPr>
        <w:spacing w:line="560" w:lineRule="exact"/>
        <w:ind w:firstLineChars="200" w:firstLine="640"/>
        <w:rPr>
          <w:rFonts w:ascii="黑体" w:eastAsia="黑体" w:hAnsi="黑体"/>
          <w:sz w:val="32"/>
          <w:szCs w:val="32"/>
        </w:rPr>
      </w:pPr>
      <w:r>
        <w:rPr>
          <w:rFonts w:ascii="黑体" w:eastAsia="黑体" w:hAnsi="黑体" w:hint="eastAsia"/>
          <w:sz w:val="32"/>
          <w:szCs w:val="32"/>
        </w:rPr>
        <w:t>六、竞赛注意事项</w:t>
      </w:r>
    </w:p>
    <w:p w:rsidR="00314E85" w:rsidRDefault="004C2BF1">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安全要求</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（1）参赛选手必须佩带护目镜上场比赛。</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（2）参赛器材上场前需要经过严格检查，不符合规定的器材不允许参赛。</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t>2.选手态度</w:t>
      </w:r>
    </w:p>
    <w:p w:rsidR="00314E85" w:rsidRDefault="004C2BF1">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参赛队员应以积极的心态面对和自主地处理在比赛中遇到的所有问题，自尊、自重，友善地对待和尊重队友、对手、志愿者、裁判员和所有为比赛付出辛劳的人，努力把自己培养成为有健全人格和健康心理的人。 </w:t>
      </w:r>
    </w:p>
    <w:p w:rsidR="00314E85" w:rsidRDefault="004C2BF1">
      <w:pPr>
        <w:spacing w:line="560" w:lineRule="exact"/>
        <w:ind w:firstLineChars="200" w:firstLine="640"/>
        <w:rPr>
          <w:rFonts w:ascii="黑体" w:eastAsia="黑体" w:hAnsi="黑体"/>
          <w:sz w:val="32"/>
          <w:szCs w:val="32"/>
        </w:rPr>
      </w:pPr>
      <w:r>
        <w:rPr>
          <w:rFonts w:ascii="黑体" w:eastAsia="黑体" w:hAnsi="黑体" w:hint="eastAsia"/>
          <w:sz w:val="32"/>
          <w:szCs w:val="32"/>
        </w:rPr>
        <w:t>七、规则最终解释权归竞赛组委会所有。</w:t>
      </w:r>
    </w:p>
    <w:p w:rsidR="009E55AA" w:rsidRDefault="009E55AA">
      <w:pPr>
        <w:spacing w:line="560" w:lineRule="exact"/>
        <w:ind w:firstLineChars="200" w:firstLine="640"/>
        <w:rPr>
          <w:rFonts w:ascii="黑体" w:eastAsia="黑体" w:hAnsi="黑体"/>
          <w:sz w:val="32"/>
          <w:szCs w:val="32"/>
        </w:rPr>
      </w:pPr>
    </w:p>
    <w:p w:rsidR="009E55AA" w:rsidRDefault="009E55AA">
      <w:pPr>
        <w:widowControl/>
        <w:jc w:val="left"/>
        <w:rPr>
          <w:rFonts w:ascii="黑体" w:eastAsia="黑体" w:hAnsi="黑体"/>
          <w:sz w:val="32"/>
          <w:szCs w:val="32"/>
        </w:rPr>
      </w:pPr>
      <w:r>
        <w:rPr>
          <w:rFonts w:ascii="黑体" w:eastAsia="黑体" w:hAnsi="黑体"/>
          <w:sz w:val="32"/>
          <w:szCs w:val="32"/>
        </w:rPr>
        <w:br w:type="page"/>
      </w:r>
    </w:p>
    <w:p w:rsidR="009E55AA" w:rsidRPr="00C77465" w:rsidRDefault="009E55AA" w:rsidP="009E55AA">
      <w:pPr>
        <w:pStyle w:val="1"/>
        <w:numPr>
          <w:ilvl w:val="0"/>
          <w:numId w:val="0"/>
        </w:numPr>
        <w:spacing w:line="600" w:lineRule="auto"/>
        <w:ind w:leftChars="-1" w:left="-2" w:firstLine="2"/>
        <w:jc w:val="center"/>
        <w:rPr>
          <w:rFonts w:hAnsi="宋体"/>
        </w:rPr>
      </w:pPr>
      <w:r w:rsidRPr="00C77465">
        <w:rPr>
          <w:rFonts w:hAnsi="宋体" w:hint="eastAsia"/>
        </w:rPr>
        <w:lastRenderedPageBreak/>
        <w:t>天津市青少年人工智能教育（无人机）成果展示活动</w:t>
      </w:r>
    </w:p>
    <w:p w:rsidR="009E55AA" w:rsidRPr="00C77465" w:rsidRDefault="009E55AA" w:rsidP="009E55AA">
      <w:pPr>
        <w:pStyle w:val="1"/>
        <w:numPr>
          <w:ilvl w:val="0"/>
          <w:numId w:val="0"/>
        </w:numPr>
        <w:spacing w:line="600" w:lineRule="auto"/>
        <w:jc w:val="center"/>
        <w:rPr>
          <w:rFonts w:hAnsi="宋体"/>
          <w:sz w:val="40"/>
        </w:rPr>
      </w:pPr>
      <w:r w:rsidRPr="00C77465">
        <w:rPr>
          <w:rFonts w:hAnsi="宋体"/>
          <w:sz w:val="40"/>
        </w:rPr>
        <w:t xml:space="preserve"> “</w:t>
      </w:r>
      <w:r w:rsidRPr="00A60ED3">
        <w:rPr>
          <w:rFonts w:hAnsi="宋体" w:hint="eastAsia"/>
          <w:sz w:val="40"/>
        </w:rPr>
        <w:t>秘境探险</w:t>
      </w:r>
      <w:r w:rsidRPr="00C77465">
        <w:rPr>
          <w:rFonts w:hAnsi="宋体"/>
          <w:sz w:val="40"/>
        </w:rPr>
        <w:t>”竞赛评分表</w:t>
      </w:r>
    </w:p>
    <w:p w:rsidR="009E55AA" w:rsidRPr="00A94105" w:rsidRDefault="009E55AA" w:rsidP="009E55AA">
      <w:pPr>
        <w:spacing w:line="600" w:lineRule="auto"/>
        <w:rPr>
          <w:rFonts w:ascii="宋体" w:eastAsia="宋体" w:hAnsi="宋体"/>
          <w:szCs w:val="28"/>
        </w:rPr>
      </w:pPr>
      <w:r>
        <w:rPr>
          <w:rFonts w:ascii="宋体" w:eastAsia="宋体" w:hAnsi="宋体" w:hint="eastAsia"/>
          <w:szCs w:val="28"/>
        </w:rPr>
        <w:t>组别：</w:t>
      </w:r>
      <w:r>
        <w:rPr>
          <w:rFonts w:ascii="宋体" w:eastAsia="宋体" w:hAnsi="宋体"/>
          <w:szCs w:val="28"/>
          <w:u w:val="single"/>
        </w:rPr>
        <w:t xml:space="preserve">      </w:t>
      </w:r>
      <w:r w:rsidRPr="005F3FC1">
        <w:rPr>
          <w:rFonts w:ascii="宋体" w:eastAsia="宋体" w:hAnsi="宋体"/>
          <w:szCs w:val="28"/>
          <w:u w:val="single"/>
        </w:rPr>
        <w:t xml:space="preserve">       </w:t>
      </w:r>
      <w:r>
        <w:rPr>
          <w:rFonts w:ascii="宋体" w:eastAsia="宋体" w:hAnsi="宋体"/>
          <w:szCs w:val="28"/>
        </w:rPr>
        <w:t xml:space="preserve">                 </w:t>
      </w:r>
      <w:r>
        <w:rPr>
          <w:rFonts w:ascii="宋体" w:eastAsia="宋体" w:hAnsi="宋体" w:hint="eastAsia"/>
          <w:szCs w:val="28"/>
        </w:rPr>
        <w:t>编号</w:t>
      </w:r>
      <w:r>
        <w:rPr>
          <w:rFonts w:ascii="宋体" w:eastAsia="宋体" w:hAnsi="宋体"/>
          <w:szCs w:val="28"/>
        </w:rPr>
        <w:t>：</w:t>
      </w:r>
      <w:r>
        <w:rPr>
          <w:rFonts w:ascii="宋体" w:eastAsia="宋体" w:hAnsi="宋体"/>
          <w:szCs w:val="28"/>
          <w:u w:val="single"/>
        </w:rPr>
        <w:t xml:space="preserve">   </w:t>
      </w:r>
      <w:r w:rsidRPr="005F3FC1">
        <w:rPr>
          <w:rFonts w:ascii="宋体" w:eastAsia="宋体" w:hAnsi="宋体"/>
          <w:szCs w:val="28"/>
          <w:u w:val="single"/>
        </w:rPr>
        <w:t xml:space="preserve">  </w:t>
      </w:r>
      <w:r>
        <w:rPr>
          <w:rFonts w:ascii="宋体" w:eastAsia="宋体" w:hAnsi="宋体"/>
          <w:szCs w:val="28"/>
          <w:u w:val="single"/>
        </w:rPr>
        <w:t xml:space="preserve">         </w:t>
      </w:r>
    </w:p>
    <w:p w:rsidR="009E55AA" w:rsidRDefault="009E55AA" w:rsidP="009E55AA">
      <w:pPr>
        <w:spacing w:line="340" w:lineRule="exact"/>
        <w:rPr>
          <w:rFonts w:ascii="宋体" w:eastAsia="宋体" w:cs="宋体"/>
          <w:b/>
          <w:szCs w:val="28"/>
        </w:rPr>
      </w:pPr>
      <w:r w:rsidRPr="008E78E0">
        <w:rPr>
          <w:rFonts w:ascii="宋体" w:eastAsia="宋体" w:hAnsi="宋体" w:hint="eastAsia"/>
          <w:szCs w:val="28"/>
        </w:rPr>
        <w:t>参赛</w:t>
      </w:r>
      <w:r>
        <w:rPr>
          <w:rFonts w:ascii="宋体" w:eastAsia="宋体" w:hAnsi="宋体" w:hint="eastAsia"/>
          <w:szCs w:val="28"/>
        </w:rPr>
        <w:t>学校</w:t>
      </w:r>
      <w:r w:rsidRPr="008E78E0">
        <w:rPr>
          <w:rFonts w:ascii="宋体" w:eastAsia="宋体" w:hAnsi="宋体" w:hint="eastAsia"/>
          <w:szCs w:val="28"/>
        </w:rPr>
        <w:t>：</w:t>
      </w:r>
      <w:r w:rsidRPr="005F3FC1">
        <w:rPr>
          <w:rFonts w:ascii="宋体" w:eastAsia="宋体" w:hAnsi="宋体" w:hint="eastAsia"/>
          <w:szCs w:val="28"/>
          <w:u w:val="single"/>
        </w:rPr>
        <w:t xml:space="preserve"> </w:t>
      </w:r>
      <w:r w:rsidRPr="005F3FC1">
        <w:rPr>
          <w:rFonts w:ascii="宋体" w:eastAsia="宋体" w:hAnsi="宋体"/>
          <w:szCs w:val="28"/>
          <w:u w:val="single"/>
        </w:rPr>
        <w:t xml:space="preserve">   </w:t>
      </w:r>
      <w:r>
        <w:rPr>
          <w:rFonts w:ascii="宋体" w:eastAsia="宋体" w:hAnsi="宋体"/>
          <w:szCs w:val="28"/>
          <w:u w:val="single"/>
        </w:rPr>
        <w:t xml:space="preserve">                </w:t>
      </w:r>
      <w:r>
        <w:rPr>
          <w:rFonts w:ascii="宋体" w:eastAsia="宋体" w:hAnsi="宋体"/>
          <w:szCs w:val="28"/>
        </w:rPr>
        <w:t xml:space="preserve">  </w:t>
      </w:r>
      <w:r w:rsidRPr="008E78E0">
        <w:rPr>
          <w:rFonts w:ascii="宋体" w:eastAsia="宋体" w:hAnsi="宋体" w:hint="eastAsia"/>
          <w:szCs w:val="28"/>
        </w:rPr>
        <w:t>参赛选手</w:t>
      </w:r>
      <w:r>
        <w:rPr>
          <w:rFonts w:ascii="宋体" w:eastAsia="宋体" w:hAnsi="宋体" w:hint="eastAsia"/>
          <w:szCs w:val="28"/>
        </w:rPr>
        <w:t>：</w:t>
      </w:r>
      <w:r w:rsidRPr="005F3FC1">
        <w:rPr>
          <w:rFonts w:ascii="宋体" w:eastAsia="宋体" w:hAnsi="宋体" w:hint="eastAsia"/>
          <w:szCs w:val="28"/>
          <w:u w:val="single"/>
        </w:rPr>
        <w:t xml:space="preserve">  </w:t>
      </w:r>
      <w:r>
        <w:rPr>
          <w:rFonts w:ascii="宋体" w:eastAsia="宋体" w:hAnsi="宋体"/>
          <w:szCs w:val="28"/>
          <w:u w:val="single"/>
        </w:rPr>
        <w:t xml:space="preserve">            </w:t>
      </w:r>
    </w:p>
    <w:tbl>
      <w:tblPr>
        <w:tblStyle w:val="a7"/>
        <w:tblpPr w:leftFromText="180" w:rightFromText="180" w:vertAnchor="page" w:horzAnchor="margin" w:tblpXSpec="center" w:tblpY="4651"/>
        <w:tblW w:w="8194"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45"/>
        <w:gridCol w:w="4252"/>
        <w:gridCol w:w="992"/>
        <w:gridCol w:w="1405"/>
      </w:tblGrid>
      <w:tr w:rsidR="009E55AA" w:rsidRPr="0037239A" w:rsidTr="00734246">
        <w:trPr>
          <w:trHeight w:val="586"/>
          <w:jc w:val="center"/>
        </w:trPr>
        <w:tc>
          <w:tcPr>
            <w:tcW w:w="1545" w:type="dxa"/>
            <w:tcMar>
              <w:left w:w="113" w:type="dxa"/>
              <w:right w:w="113" w:type="dxa"/>
            </w:tcMar>
            <w:vAlign w:val="center"/>
          </w:tcPr>
          <w:p w:rsidR="009E55AA" w:rsidRPr="00435276" w:rsidRDefault="009E55AA" w:rsidP="00734246">
            <w:pPr>
              <w:spacing w:after="0" w:line="240" w:lineRule="auto"/>
              <w:jc w:val="center"/>
              <w:rPr>
                <w:rFonts w:asciiTheme="minorEastAsia" w:hAnsiTheme="minorEastAsia"/>
                <w:b/>
                <w:sz w:val="24"/>
                <w:szCs w:val="24"/>
              </w:rPr>
            </w:pPr>
            <w:r w:rsidRPr="00435276">
              <w:rPr>
                <w:rFonts w:asciiTheme="minorEastAsia" w:hAnsiTheme="minorEastAsia" w:hint="eastAsia"/>
                <w:b/>
                <w:sz w:val="24"/>
                <w:szCs w:val="24"/>
              </w:rPr>
              <w:t>任务名称</w:t>
            </w:r>
          </w:p>
        </w:tc>
        <w:tc>
          <w:tcPr>
            <w:tcW w:w="4252" w:type="dxa"/>
            <w:tcMar>
              <w:left w:w="113" w:type="dxa"/>
              <w:right w:w="113" w:type="dxa"/>
            </w:tcMar>
            <w:vAlign w:val="center"/>
          </w:tcPr>
          <w:p w:rsidR="009E55AA" w:rsidRPr="00435276" w:rsidRDefault="009E55AA" w:rsidP="00734246">
            <w:pPr>
              <w:spacing w:after="0" w:line="240" w:lineRule="auto"/>
              <w:jc w:val="center"/>
              <w:rPr>
                <w:rFonts w:asciiTheme="minorEastAsia" w:hAnsiTheme="minorEastAsia"/>
                <w:b/>
                <w:sz w:val="24"/>
                <w:szCs w:val="24"/>
              </w:rPr>
            </w:pPr>
            <w:r w:rsidRPr="00435276">
              <w:rPr>
                <w:rFonts w:asciiTheme="minorEastAsia" w:hAnsiTheme="minorEastAsia" w:hint="eastAsia"/>
                <w:b/>
                <w:sz w:val="24"/>
                <w:szCs w:val="24"/>
              </w:rPr>
              <w:t>任务得分说明</w:t>
            </w:r>
          </w:p>
        </w:tc>
        <w:tc>
          <w:tcPr>
            <w:tcW w:w="992" w:type="dxa"/>
            <w:tcMar>
              <w:left w:w="113" w:type="dxa"/>
              <w:right w:w="113" w:type="dxa"/>
            </w:tcMar>
            <w:vAlign w:val="center"/>
          </w:tcPr>
          <w:p w:rsidR="009E55AA" w:rsidRPr="00435276" w:rsidRDefault="009E55AA" w:rsidP="00734246">
            <w:pPr>
              <w:spacing w:after="0" w:line="240" w:lineRule="auto"/>
              <w:jc w:val="center"/>
              <w:rPr>
                <w:rFonts w:asciiTheme="minorEastAsia" w:hAnsiTheme="minorEastAsia"/>
                <w:b/>
                <w:sz w:val="24"/>
                <w:szCs w:val="24"/>
              </w:rPr>
            </w:pPr>
            <w:r w:rsidRPr="00435276">
              <w:rPr>
                <w:rFonts w:asciiTheme="minorEastAsia" w:hAnsiTheme="minorEastAsia" w:hint="eastAsia"/>
                <w:b/>
                <w:sz w:val="24"/>
                <w:szCs w:val="24"/>
              </w:rPr>
              <w:t>分值</w:t>
            </w:r>
          </w:p>
        </w:tc>
        <w:tc>
          <w:tcPr>
            <w:tcW w:w="1405" w:type="dxa"/>
            <w:tcMar>
              <w:left w:w="113" w:type="dxa"/>
              <w:right w:w="113" w:type="dxa"/>
            </w:tcMar>
            <w:vAlign w:val="center"/>
          </w:tcPr>
          <w:p w:rsidR="009E55AA" w:rsidRPr="00435276" w:rsidRDefault="009E55AA" w:rsidP="00734246">
            <w:pPr>
              <w:spacing w:after="0" w:line="240" w:lineRule="auto"/>
              <w:jc w:val="center"/>
              <w:rPr>
                <w:rFonts w:asciiTheme="minorEastAsia" w:hAnsiTheme="minorEastAsia"/>
                <w:b/>
                <w:sz w:val="24"/>
                <w:szCs w:val="24"/>
              </w:rPr>
            </w:pPr>
            <w:r w:rsidRPr="00435276">
              <w:rPr>
                <w:rFonts w:asciiTheme="minorEastAsia" w:hAnsiTheme="minorEastAsia" w:hint="eastAsia"/>
                <w:b/>
                <w:sz w:val="24"/>
                <w:szCs w:val="24"/>
              </w:rPr>
              <w:t>得分</w:t>
            </w:r>
          </w:p>
        </w:tc>
      </w:tr>
      <w:tr w:rsidR="009E55AA" w:rsidRPr="0037239A" w:rsidTr="00734246">
        <w:trPr>
          <w:trHeight w:val="834"/>
          <w:jc w:val="center"/>
        </w:trPr>
        <w:tc>
          <w:tcPr>
            <w:tcW w:w="1545" w:type="dxa"/>
            <w:tcMar>
              <w:left w:w="113" w:type="dxa"/>
              <w:right w:w="113" w:type="dxa"/>
            </w:tcMar>
            <w:vAlign w:val="center"/>
          </w:tcPr>
          <w:p w:rsidR="009E55AA" w:rsidRPr="0074614B" w:rsidRDefault="009E55AA" w:rsidP="00734246">
            <w:pPr>
              <w:spacing w:after="0" w:line="240" w:lineRule="auto"/>
              <w:jc w:val="center"/>
              <w:rPr>
                <w:rFonts w:asciiTheme="minorEastAsia" w:hAnsiTheme="minorEastAsia"/>
                <w:sz w:val="24"/>
                <w:szCs w:val="24"/>
              </w:rPr>
            </w:pPr>
            <w:r w:rsidRPr="0037239A">
              <w:rPr>
                <w:rFonts w:asciiTheme="minorEastAsia" w:hAnsiTheme="minorEastAsia" w:hint="eastAsia"/>
                <w:sz w:val="24"/>
                <w:szCs w:val="24"/>
              </w:rPr>
              <w:t>起飞升空</w:t>
            </w:r>
          </w:p>
        </w:tc>
        <w:tc>
          <w:tcPr>
            <w:tcW w:w="4252" w:type="dxa"/>
            <w:tcMar>
              <w:left w:w="113" w:type="dxa"/>
              <w:right w:w="113" w:type="dxa"/>
            </w:tcMar>
            <w:vAlign w:val="center"/>
          </w:tcPr>
          <w:p w:rsidR="009E55AA" w:rsidRPr="0037239A" w:rsidRDefault="009E55AA" w:rsidP="00734246">
            <w:pPr>
              <w:spacing w:after="0" w:line="240" w:lineRule="auto"/>
              <w:jc w:val="center"/>
              <w:rPr>
                <w:rFonts w:asciiTheme="minorEastAsia" w:hAnsiTheme="minorEastAsia"/>
                <w:sz w:val="24"/>
                <w:szCs w:val="24"/>
              </w:rPr>
            </w:pPr>
            <w:r>
              <w:rPr>
                <w:rFonts w:asciiTheme="minorEastAsia" w:hAnsiTheme="minorEastAsia" w:hint="eastAsia"/>
                <w:sz w:val="24"/>
                <w:szCs w:val="24"/>
              </w:rPr>
              <w:t>无人机</w:t>
            </w:r>
            <w:r w:rsidRPr="00A60ED3">
              <w:rPr>
                <w:rFonts w:asciiTheme="minorEastAsia" w:hAnsiTheme="minorEastAsia" w:hint="eastAsia"/>
                <w:sz w:val="24"/>
                <w:szCs w:val="24"/>
              </w:rPr>
              <w:t>起飞，与地面脱离接触</w:t>
            </w:r>
          </w:p>
        </w:tc>
        <w:tc>
          <w:tcPr>
            <w:tcW w:w="992" w:type="dxa"/>
            <w:tcMar>
              <w:left w:w="113" w:type="dxa"/>
              <w:right w:w="113" w:type="dxa"/>
            </w:tcMar>
            <w:vAlign w:val="center"/>
          </w:tcPr>
          <w:p w:rsidR="009E55AA" w:rsidRPr="003875A0" w:rsidRDefault="009E55AA" w:rsidP="00734246">
            <w:pPr>
              <w:spacing w:line="240" w:lineRule="auto"/>
              <w:jc w:val="center"/>
              <w:outlineLvl w:val="0"/>
              <w:rPr>
                <w:rFonts w:asciiTheme="minorEastAsia" w:hAnsiTheme="minorEastAsia"/>
                <w:sz w:val="24"/>
                <w:szCs w:val="24"/>
              </w:rPr>
            </w:pPr>
            <w:r w:rsidRPr="003875A0">
              <w:rPr>
                <w:rFonts w:asciiTheme="minorEastAsia" w:hAnsiTheme="minorEastAsia"/>
                <w:sz w:val="24"/>
                <w:szCs w:val="24"/>
              </w:rPr>
              <w:t>10</w:t>
            </w:r>
          </w:p>
        </w:tc>
        <w:tc>
          <w:tcPr>
            <w:tcW w:w="1405" w:type="dxa"/>
            <w:tcMar>
              <w:left w:w="113" w:type="dxa"/>
              <w:right w:w="113" w:type="dxa"/>
            </w:tcMar>
            <w:vAlign w:val="center"/>
          </w:tcPr>
          <w:p w:rsidR="009E55AA" w:rsidRPr="003875A0" w:rsidRDefault="009E55AA" w:rsidP="00734246">
            <w:pPr>
              <w:spacing w:line="240" w:lineRule="auto"/>
              <w:jc w:val="center"/>
              <w:outlineLvl w:val="0"/>
              <w:rPr>
                <w:rFonts w:asciiTheme="minorEastAsia" w:hAnsiTheme="minorEastAsia"/>
                <w:sz w:val="24"/>
                <w:szCs w:val="24"/>
              </w:rPr>
            </w:pPr>
          </w:p>
        </w:tc>
      </w:tr>
      <w:tr w:rsidR="009E55AA" w:rsidRPr="0037239A" w:rsidTr="00734246">
        <w:trPr>
          <w:trHeight w:val="690"/>
          <w:jc w:val="center"/>
        </w:trPr>
        <w:tc>
          <w:tcPr>
            <w:tcW w:w="1545" w:type="dxa"/>
            <w:tcMar>
              <w:left w:w="113" w:type="dxa"/>
              <w:right w:w="113" w:type="dxa"/>
            </w:tcMar>
            <w:vAlign w:val="center"/>
          </w:tcPr>
          <w:p w:rsidR="009E55AA" w:rsidRPr="00CB7241" w:rsidRDefault="009E55AA" w:rsidP="00734246">
            <w:pPr>
              <w:autoSpaceDE w:val="0"/>
              <w:autoSpaceDN w:val="0"/>
              <w:adjustRightInd w:val="0"/>
              <w:spacing w:after="0" w:line="480" w:lineRule="exact"/>
              <w:jc w:val="center"/>
              <w:rPr>
                <w:rFonts w:ascii="宋体" w:eastAsia="宋体" w:cs="宋体"/>
                <w:sz w:val="24"/>
                <w:szCs w:val="28"/>
              </w:rPr>
            </w:pPr>
            <w:r w:rsidRPr="00A60ED3">
              <w:rPr>
                <w:rFonts w:ascii="宋体" w:eastAsia="宋体" w:cs="宋体" w:hint="eastAsia"/>
                <w:sz w:val="24"/>
                <w:szCs w:val="28"/>
              </w:rPr>
              <w:t>原地</w:t>
            </w:r>
            <w:r>
              <w:rPr>
                <w:rFonts w:ascii="宋体" w:eastAsia="宋体" w:cs="宋体" w:hint="eastAsia"/>
                <w:sz w:val="24"/>
                <w:szCs w:val="28"/>
              </w:rPr>
              <w:t>自旋</w:t>
            </w:r>
          </w:p>
        </w:tc>
        <w:tc>
          <w:tcPr>
            <w:tcW w:w="4252" w:type="dxa"/>
            <w:tcMar>
              <w:left w:w="113" w:type="dxa"/>
              <w:right w:w="113" w:type="dxa"/>
            </w:tcMar>
            <w:vAlign w:val="center"/>
          </w:tcPr>
          <w:p w:rsidR="009E55AA" w:rsidRPr="00CB7241" w:rsidRDefault="009E55AA" w:rsidP="00734246">
            <w:pPr>
              <w:autoSpaceDE w:val="0"/>
              <w:autoSpaceDN w:val="0"/>
              <w:adjustRightInd w:val="0"/>
              <w:spacing w:after="0" w:line="480" w:lineRule="exact"/>
              <w:jc w:val="center"/>
              <w:rPr>
                <w:rFonts w:ascii="宋体" w:eastAsia="宋体" w:cs="宋体"/>
                <w:sz w:val="24"/>
                <w:szCs w:val="28"/>
              </w:rPr>
            </w:pPr>
            <w:r w:rsidRPr="00A60ED3">
              <w:rPr>
                <w:rFonts w:ascii="宋体" w:eastAsia="宋体" w:cs="宋体" w:hint="eastAsia"/>
                <w:sz w:val="24"/>
                <w:szCs w:val="28"/>
              </w:rPr>
              <w:t>无人机原地自旋1周</w:t>
            </w:r>
          </w:p>
        </w:tc>
        <w:tc>
          <w:tcPr>
            <w:tcW w:w="992" w:type="dxa"/>
            <w:tcMar>
              <w:left w:w="113" w:type="dxa"/>
              <w:right w:w="113" w:type="dxa"/>
            </w:tcMar>
            <w:vAlign w:val="center"/>
          </w:tcPr>
          <w:p w:rsidR="009E55AA" w:rsidRPr="003875A0" w:rsidRDefault="009E55AA" w:rsidP="00734246">
            <w:pPr>
              <w:spacing w:line="240" w:lineRule="auto"/>
              <w:jc w:val="center"/>
              <w:outlineLvl w:val="0"/>
              <w:rPr>
                <w:rFonts w:asciiTheme="minorEastAsia" w:hAnsiTheme="minorEastAsia"/>
                <w:sz w:val="24"/>
                <w:szCs w:val="24"/>
              </w:rPr>
            </w:pPr>
            <w:r>
              <w:rPr>
                <w:rFonts w:asciiTheme="minorEastAsia" w:hAnsiTheme="minorEastAsia"/>
                <w:sz w:val="24"/>
                <w:szCs w:val="24"/>
              </w:rPr>
              <w:t>1</w:t>
            </w:r>
            <w:r w:rsidRPr="003875A0">
              <w:rPr>
                <w:rFonts w:asciiTheme="minorEastAsia" w:hAnsiTheme="minorEastAsia"/>
                <w:sz w:val="24"/>
                <w:szCs w:val="24"/>
              </w:rPr>
              <w:t>0</w:t>
            </w:r>
          </w:p>
        </w:tc>
        <w:tc>
          <w:tcPr>
            <w:tcW w:w="1405" w:type="dxa"/>
            <w:tcMar>
              <w:left w:w="113" w:type="dxa"/>
              <w:right w:w="113" w:type="dxa"/>
            </w:tcMar>
            <w:vAlign w:val="center"/>
          </w:tcPr>
          <w:p w:rsidR="009E55AA" w:rsidRPr="003875A0" w:rsidRDefault="009E55AA" w:rsidP="00734246">
            <w:pPr>
              <w:spacing w:line="240" w:lineRule="auto"/>
              <w:jc w:val="center"/>
              <w:outlineLvl w:val="0"/>
              <w:rPr>
                <w:rFonts w:asciiTheme="minorEastAsia" w:hAnsiTheme="minorEastAsia"/>
                <w:sz w:val="24"/>
                <w:szCs w:val="24"/>
              </w:rPr>
            </w:pPr>
          </w:p>
        </w:tc>
      </w:tr>
      <w:tr w:rsidR="009E55AA" w:rsidRPr="0037239A" w:rsidTr="00734246">
        <w:trPr>
          <w:trHeight w:val="702"/>
          <w:jc w:val="center"/>
        </w:trPr>
        <w:tc>
          <w:tcPr>
            <w:tcW w:w="1545" w:type="dxa"/>
            <w:tcMar>
              <w:left w:w="113" w:type="dxa"/>
              <w:right w:w="113" w:type="dxa"/>
            </w:tcMar>
            <w:vAlign w:val="center"/>
          </w:tcPr>
          <w:p w:rsidR="009E55AA" w:rsidRDefault="009E55AA" w:rsidP="00C819D0">
            <w:pPr>
              <w:pStyle w:val="TableParagraph"/>
            </w:pPr>
            <w:r w:rsidRPr="00A60ED3">
              <w:rPr>
                <w:rFonts w:hint="eastAsia"/>
              </w:rPr>
              <w:t>激光阵</w:t>
            </w:r>
          </w:p>
        </w:tc>
        <w:tc>
          <w:tcPr>
            <w:tcW w:w="4252" w:type="dxa"/>
            <w:tcMar>
              <w:left w:w="113" w:type="dxa"/>
              <w:right w:w="113" w:type="dxa"/>
            </w:tcMar>
            <w:vAlign w:val="center"/>
          </w:tcPr>
          <w:p w:rsidR="009E55AA" w:rsidRPr="00A60ED3" w:rsidRDefault="009E55AA" w:rsidP="00734246">
            <w:pPr>
              <w:autoSpaceDE w:val="0"/>
              <w:autoSpaceDN w:val="0"/>
              <w:adjustRightInd w:val="0"/>
              <w:spacing w:after="0" w:line="480" w:lineRule="exact"/>
              <w:jc w:val="center"/>
              <w:rPr>
                <w:rFonts w:ascii="宋体" w:eastAsia="宋体" w:cs="宋体"/>
                <w:sz w:val="24"/>
                <w:szCs w:val="28"/>
              </w:rPr>
            </w:pPr>
            <w:r w:rsidRPr="00A60ED3">
              <w:rPr>
                <w:rFonts w:ascii="宋体" w:eastAsia="宋体" w:cs="宋体" w:hint="eastAsia"/>
                <w:sz w:val="24"/>
                <w:szCs w:val="28"/>
              </w:rPr>
              <w:t>无人机</w:t>
            </w:r>
            <w:r w:rsidRPr="00A60ED3">
              <w:rPr>
                <w:rFonts w:ascii="宋体" w:eastAsia="宋体" w:cs="宋体"/>
                <w:sz w:val="24"/>
                <w:szCs w:val="28"/>
              </w:rPr>
              <w:t>成功</w:t>
            </w:r>
            <w:r>
              <w:rPr>
                <w:rFonts w:ascii="宋体" w:eastAsia="宋体" w:cs="宋体" w:hint="eastAsia"/>
                <w:sz w:val="24"/>
                <w:szCs w:val="28"/>
              </w:rPr>
              <w:t>完成</w:t>
            </w:r>
            <w:r w:rsidRPr="00A60ED3">
              <w:rPr>
                <w:rFonts w:ascii="宋体" w:eastAsia="宋体" w:cs="宋体" w:hint="eastAsia"/>
                <w:sz w:val="24"/>
                <w:szCs w:val="28"/>
              </w:rPr>
              <w:t>激光阵</w:t>
            </w:r>
          </w:p>
        </w:tc>
        <w:tc>
          <w:tcPr>
            <w:tcW w:w="992" w:type="dxa"/>
            <w:tcMar>
              <w:left w:w="113" w:type="dxa"/>
              <w:right w:w="113" w:type="dxa"/>
            </w:tcMar>
            <w:vAlign w:val="center"/>
          </w:tcPr>
          <w:p w:rsidR="009E55AA" w:rsidRPr="00A60ED3" w:rsidRDefault="009E55AA" w:rsidP="00734246">
            <w:pPr>
              <w:autoSpaceDE w:val="0"/>
              <w:autoSpaceDN w:val="0"/>
              <w:adjustRightInd w:val="0"/>
              <w:spacing w:after="0" w:line="480" w:lineRule="exact"/>
              <w:jc w:val="center"/>
              <w:rPr>
                <w:rFonts w:ascii="宋体" w:eastAsia="宋体" w:cs="宋体"/>
                <w:sz w:val="24"/>
                <w:szCs w:val="28"/>
              </w:rPr>
            </w:pPr>
            <w:r w:rsidRPr="00A60ED3">
              <w:rPr>
                <w:rFonts w:ascii="宋体" w:eastAsia="宋体" w:cs="宋体"/>
                <w:sz w:val="24"/>
                <w:szCs w:val="28"/>
              </w:rPr>
              <w:t>10</w:t>
            </w:r>
          </w:p>
        </w:tc>
        <w:tc>
          <w:tcPr>
            <w:tcW w:w="1405" w:type="dxa"/>
            <w:tcMar>
              <w:left w:w="113" w:type="dxa"/>
              <w:right w:w="113" w:type="dxa"/>
            </w:tcMar>
            <w:vAlign w:val="center"/>
          </w:tcPr>
          <w:p w:rsidR="009E55AA" w:rsidRPr="003875A0" w:rsidRDefault="009E55AA" w:rsidP="00734246">
            <w:pPr>
              <w:spacing w:line="240" w:lineRule="auto"/>
              <w:jc w:val="center"/>
              <w:outlineLvl w:val="0"/>
              <w:rPr>
                <w:rFonts w:asciiTheme="minorEastAsia" w:hAnsiTheme="minorEastAsia"/>
                <w:sz w:val="24"/>
                <w:szCs w:val="24"/>
              </w:rPr>
            </w:pPr>
          </w:p>
        </w:tc>
      </w:tr>
      <w:tr w:rsidR="009E55AA" w:rsidRPr="0037239A" w:rsidTr="00734246">
        <w:trPr>
          <w:trHeight w:val="651"/>
          <w:jc w:val="center"/>
        </w:trPr>
        <w:tc>
          <w:tcPr>
            <w:tcW w:w="1545" w:type="dxa"/>
            <w:tcMar>
              <w:left w:w="113" w:type="dxa"/>
              <w:right w:w="113" w:type="dxa"/>
            </w:tcMar>
            <w:vAlign w:val="center"/>
          </w:tcPr>
          <w:p w:rsidR="009E55AA" w:rsidRDefault="009E55AA" w:rsidP="00C819D0">
            <w:pPr>
              <w:pStyle w:val="TableParagraph"/>
            </w:pPr>
            <w:r w:rsidRPr="00A60ED3">
              <w:rPr>
                <w:rFonts w:hint="eastAsia"/>
              </w:rPr>
              <w:t>声呐孔</w:t>
            </w:r>
          </w:p>
        </w:tc>
        <w:tc>
          <w:tcPr>
            <w:tcW w:w="4252" w:type="dxa"/>
            <w:tcMar>
              <w:left w:w="113" w:type="dxa"/>
              <w:right w:w="113" w:type="dxa"/>
            </w:tcMar>
            <w:vAlign w:val="center"/>
          </w:tcPr>
          <w:p w:rsidR="009E55AA" w:rsidRPr="00A60ED3" w:rsidRDefault="009E55AA" w:rsidP="00734246">
            <w:pPr>
              <w:autoSpaceDE w:val="0"/>
              <w:autoSpaceDN w:val="0"/>
              <w:adjustRightInd w:val="0"/>
              <w:spacing w:after="0" w:line="480" w:lineRule="exact"/>
              <w:jc w:val="center"/>
              <w:rPr>
                <w:rFonts w:ascii="宋体" w:eastAsia="宋体" w:cs="宋体"/>
                <w:sz w:val="24"/>
                <w:szCs w:val="28"/>
              </w:rPr>
            </w:pPr>
            <w:r w:rsidRPr="00A60ED3">
              <w:rPr>
                <w:rFonts w:ascii="宋体" w:eastAsia="宋体" w:cs="宋体" w:hint="eastAsia"/>
                <w:sz w:val="24"/>
                <w:szCs w:val="28"/>
              </w:rPr>
              <w:t>无人机成功</w:t>
            </w:r>
            <w:r>
              <w:rPr>
                <w:rFonts w:ascii="宋体" w:eastAsia="宋体" w:cs="宋体" w:hint="eastAsia"/>
                <w:sz w:val="24"/>
                <w:szCs w:val="28"/>
              </w:rPr>
              <w:t>完成</w:t>
            </w:r>
            <w:r w:rsidRPr="00A60ED3">
              <w:rPr>
                <w:rFonts w:ascii="宋体" w:eastAsia="宋体" w:cs="宋体" w:hint="eastAsia"/>
                <w:sz w:val="24"/>
                <w:szCs w:val="28"/>
              </w:rPr>
              <w:t>声呐孔</w:t>
            </w:r>
          </w:p>
        </w:tc>
        <w:tc>
          <w:tcPr>
            <w:tcW w:w="992" w:type="dxa"/>
            <w:tcMar>
              <w:left w:w="113" w:type="dxa"/>
              <w:right w:w="113" w:type="dxa"/>
            </w:tcMar>
            <w:vAlign w:val="center"/>
          </w:tcPr>
          <w:p w:rsidR="009E55AA" w:rsidRPr="00A60ED3" w:rsidRDefault="009E55AA" w:rsidP="00734246">
            <w:pPr>
              <w:autoSpaceDE w:val="0"/>
              <w:autoSpaceDN w:val="0"/>
              <w:adjustRightInd w:val="0"/>
              <w:spacing w:after="0" w:line="480" w:lineRule="exact"/>
              <w:jc w:val="center"/>
              <w:outlineLvl w:val="0"/>
              <w:rPr>
                <w:rFonts w:ascii="宋体" w:eastAsia="宋体" w:cs="宋体"/>
                <w:sz w:val="24"/>
                <w:szCs w:val="28"/>
              </w:rPr>
            </w:pPr>
            <w:r w:rsidRPr="00A60ED3">
              <w:rPr>
                <w:rFonts w:ascii="宋体" w:eastAsia="宋体" w:cs="宋体"/>
                <w:sz w:val="24"/>
                <w:szCs w:val="28"/>
              </w:rPr>
              <w:t>20</w:t>
            </w:r>
          </w:p>
        </w:tc>
        <w:tc>
          <w:tcPr>
            <w:tcW w:w="1405" w:type="dxa"/>
            <w:tcMar>
              <w:left w:w="113" w:type="dxa"/>
              <w:right w:w="113" w:type="dxa"/>
            </w:tcMar>
            <w:vAlign w:val="center"/>
          </w:tcPr>
          <w:p w:rsidR="009E55AA" w:rsidRPr="003875A0" w:rsidRDefault="009E55AA" w:rsidP="00734246">
            <w:pPr>
              <w:spacing w:line="240" w:lineRule="auto"/>
              <w:jc w:val="center"/>
              <w:outlineLvl w:val="0"/>
              <w:rPr>
                <w:rFonts w:asciiTheme="minorEastAsia" w:hAnsiTheme="minorEastAsia"/>
                <w:sz w:val="24"/>
                <w:szCs w:val="24"/>
              </w:rPr>
            </w:pPr>
          </w:p>
        </w:tc>
      </w:tr>
      <w:tr w:rsidR="009E55AA" w:rsidRPr="0037239A" w:rsidTr="00734246">
        <w:trPr>
          <w:trHeight w:val="651"/>
          <w:jc w:val="center"/>
        </w:trPr>
        <w:tc>
          <w:tcPr>
            <w:tcW w:w="1545" w:type="dxa"/>
            <w:tcMar>
              <w:left w:w="113" w:type="dxa"/>
              <w:right w:w="113" w:type="dxa"/>
            </w:tcMar>
            <w:vAlign w:val="center"/>
          </w:tcPr>
          <w:p w:rsidR="009E55AA" w:rsidRDefault="009E55AA" w:rsidP="00C819D0">
            <w:pPr>
              <w:pStyle w:val="TableParagraph"/>
            </w:pPr>
            <w:r w:rsidRPr="00A60ED3">
              <w:rPr>
                <w:rFonts w:hint="eastAsia"/>
              </w:rPr>
              <w:t>狂风洞</w:t>
            </w:r>
          </w:p>
        </w:tc>
        <w:tc>
          <w:tcPr>
            <w:tcW w:w="4252" w:type="dxa"/>
            <w:tcMar>
              <w:left w:w="113" w:type="dxa"/>
              <w:right w:w="113" w:type="dxa"/>
            </w:tcMar>
            <w:vAlign w:val="center"/>
          </w:tcPr>
          <w:p w:rsidR="009E55AA" w:rsidRPr="00A60ED3" w:rsidRDefault="009E55AA" w:rsidP="00734246">
            <w:pPr>
              <w:autoSpaceDE w:val="0"/>
              <w:autoSpaceDN w:val="0"/>
              <w:adjustRightInd w:val="0"/>
              <w:spacing w:after="0" w:line="480" w:lineRule="exact"/>
              <w:jc w:val="center"/>
              <w:rPr>
                <w:rFonts w:ascii="宋体" w:eastAsia="宋体" w:cs="宋体"/>
                <w:sz w:val="24"/>
                <w:szCs w:val="28"/>
              </w:rPr>
            </w:pPr>
            <w:r w:rsidRPr="00A60ED3">
              <w:rPr>
                <w:rFonts w:ascii="宋体" w:eastAsia="宋体" w:cs="宋体" w:hint="eastAsia"/>
                <w:sz w:val="24"/>
                <w:szCs w:val="28"/>
              </w:rPr>
              <w:t>无人机成功</w:t>
            </w:r>
            <w:r>
              <w:rPr>
                <w:rFonts w:ascii="宋体" w:eastAsia="宋体" w:cs="宋体" w:hint="eastAsia"/>
                <w:sz w:val="24"/>
                <w:szCs w:val="28"/>
              </w:rPr>
              <w:t>完成</w:t>
            </w:r>
            <w:r w:rsidRPr="009F058F">
              <w:rPr>
                <w:rFonts w:ascii="宋体" w:eastAsia="宋体" w:cs="宋体" w:hint="eastAsia"/>
                <w:sz w:val="24"/>
                <w:szCs w:val="28"/>
              </w:rPr>
              <w:t>狂风洞</w:t>
            </w:r>
          </w:p>
        </w:tc>
        <w:tc>
          <w:tcPr>
            <w:tcW w:w="992" w:type="dxa"/>
            <w:tcMar>
              <w:left w:w="113" w:type="dxa"/>
              <w:right w:w="113" w:type="dxa"/>
            </w:tcMar>
            <w:vAlign w:val="center"/>
          </w:tcPr>
          <w:p w:rsidR="009E55AA" w:rsidRPr="00A60ED3" w:rsidRDefault="009E55AA" w:rsidP="00734246">
            <w:pPr>
              <w:autoSpaceDE w:val="0"/>
              <w:autoSpaceDN w:val="0"/>
              <w:adjustRightInd w:val="0"/>
              <w:spacing w:after="0" w:line="480" w:lineRule="exact"/>
              <w:jc w:val="center"/>
              <w:outlineLvl w:val="0"/>
              <w:rPr>
                <w:rFonts w:ascii="宋体" w:eastAsia="宋体" w:cs="宋体"/>
                <w:sz w:val="24"/>
                <w:szCs w:val="28"/>
              </w:rPr>
            </w:pPr>
            <w:r w:rsidRPr="00A60ED3">
              <w:rPr>
                <w:rFonts w:ascii="宋体" w:eastAsia="宋体" w:cs="宋体"/>
                <w:sz w:val="24"/>
                <w:szCs w:val="28"/>
              </w:rPr>
              <w:t>1</w:t>
            </w:r>
            <w:r w:rsidRPr="00A60ED3">
              <w:rPr>
                <w:rFonts w:ascii="宋体" w:eastAsia="宋体" w:cs="宋体" w:hint="eastAsia"/>
                <w:sz w:val="24"/>
                <w:szCs w:val="28"/>
              </w:rPr>
              <w:t>0</w:t>
            </w:r>
          </w:p>
        </w:tc>
        <w:tc>
          <w:tcPr>
            <w:tcW w:w="1405" w:type="dxa"/>
            <w:tcMar>
              <w:left w:w="113" w:type="dxa"/>
              <w:right w:w="113" w:type="dxa"/>
            </w:tcMar>
            <w:vAlign w:val="center"/>
          </w:tcPr>
          <w:p w:rsidR="009E55AA" w:rsidRPr="003875A0" w:rsidRDefault="009E55AA" w:rsidP="00734246">
            <w:pPr>
              <w:spacing w:line="240" w:lineRule="auto"/>
              <w:jc w:val="center"/>
              <w:outlineLvl w:val="0"/>
              <w:rPr>
                <w:rFonts w:asciiTheme="minorEastAsia" w:hAnsiTheme="minorEastAsia"/>
                <w:sz w:val="24"/>
                <w:szCs w:val="24"/>
              </w:rPr>
            </w:pPr>
          </w:p>
        </w:tc>
      </w:tr>
      <w:tr w:rsidR="009E55AA" w:rsidRPr="0037239A" w:rsidTr="00734246">
        <w:trPr>
          <w:trHeight w:val="739"/>
          <w:jc w:val="center"/>
        </w:trPr>
        <w:tc>
          <w:tcPr>
            <w:tcW w:w="1545" w:type="dxa"/>
            <w:tcMar>
              <w:left w:w="113" w:type="dxa"/>
              <w:right w:w="113" w:type="dxa"/>
            </w:tcMar>
            <w:vAlign w:val="center"/>
          </w:tcPr>
          <w:p w:rsidR="009E55AA" w:rsidRDefault="009E55AA" w:rsidP="00C819D0">
            <w:pPr>
              <w:pStyle w:val="TableParagraph"/>
            </w:pPr>
            <w:r>
              <w:rPr>
                <w:rFonts w:hint="eastAsia"/>
              </w:rPr>
              <w:t>神秘任务</w:t>
            </w:r>
          </w:p>
        </w:tc>
        <w:tc>
          <w:tcPr>
            <w:tcW w:w="4252" w:type="dxa"/>
            <w:tcMar>
              <w:left w:w="113" w:type="dxa"/>
              <w:right w:w="113" w:type="dxa"/>
            </w:tcMar>
            <w:vAlign w:val="center"/>
          </w:tcPr>
          <w:p w:rsidR="009E55AA" w:rsidRPr="00A60ED3" w:rsidRDefault="009E55AA" w:rsidP="00734246">
            <w:pPr>
              <w:autoSpaceDE w:val="0"/>
              <w:autoSpaceDN w:val="0"/>
              <w:adjustRightInd w:val="0"/>
              <w:spacing w:after="0" w:line="480" w:lineRule="exact"/>
              <w:jc w:val="center"/>
              <w:rPr>
                <w:rFonts w:ascii="宋体" w:eastAsia="宋体" w:cs="宋体"/>
                <w:sz w:val="24"/>
                <w:szCs w:val="28"/>
              </w:rPr>
            </w:pPr>
            <w:r w:rsidRPr="00A60ED3">
              <w:rPr>
                <w:rFonts w:ascii="宋体" w:eastAsia="宋体" w:cs="宋体" w:hint="eastAsia"/>
                <w:sz w:val="24"/>
                <w:szCs w:val="28"/>
              </w:rPr>
              <w:t>无人机成功</w:t>
            </w:r>
            <w:r>
              <w:rPr>
                <w:rFonts w:ascii="宋体" w:eastAsia="宋体" w:cs="宋体" w:hint="eastAsia"/>
                <w:sz w:val="24"/>
                <w:szCs w:val="28"/>
              </w:rPr>
              <w:t>完成</w:t>
            </w:r>
            <w:r w:rsidRPr="00A60ED3">
              <w:rPr>
                <w:rFonts w:ascii="宋体" w:eastAsia="宋体" w:cs="宋体" w:hint="eastAsia"/>
                <w:sz w:val="24"/>
                <w:szCs w:val="28"/>
              </w:rPr>
              <w:t>神秘任务。</w:t>
            </w:r>
            <w:r>
              <w:rPr>
                <w:rFonts w:ascii="宋体" w:eastAsia="宋体" w:cs="宋体"/>
                <w:sz w:val="24"/>
                <w:szCs w:val="28"/>
              </w:rPr>
              <w:br/>
            </w:r>
            <w:r w:rsidRPr="00A60ED3">
              <w:rPr>
                <w:rFonts w:ascii="宋体" w:eastAsia="宋体" w:cs="宋体" w:hint="eastAsia"/>
                <w:sz w:val="24"/>
                <w:szCs w:val="28"/>
              </w:rPr>
              <w:t>（小学组无此任务）</w:t>
            </w:r>
          </w:p>
        </w:tc>
        <w:tc>
          <w:tcPr>
            <w:tcW w:w="992" w:type="dxa"/>
            <w:tcMar>
              <w:left w:w="113" w:type="dxa"/>
              <w:right w:w="113" w:type="dxa"/>
            </w:tcMar>
            <w:vAlign w:val="center"/>
          </w:tcPr>
          <w:p w:rsidR="009E55AA" w:rsidRPr="00A60ED3" w:rsidRDefault="009E55AA" w:rsidP="00734246">
            <w:pPr>
              <w:autoSpaceDE w:val="0"/>
              <w:autoSpaceDN w:val="0"/>
              <w:adjustRightInd w:val="0"/>
              <w:spacing w:after="0" w:line="480" w:lineRule="exact"/>
              <w:jc w:val="center"/>
              <w:outlineLvl w:val="0"/>
              <w:rPr>
                <w:rFonts w:ascii="宋体" w:eastAsia="宋体" w:cs="宋体"/>
                <w:sz w:val="24"/>
                <w:szCs w:val="28"/>
              </w:rPr>
            </w:pPr>
            <w:r>
              <w:rPr>
                <w:rFonts w:ascii="宋体" w:eastAsia="宋体" w:cs="宋体"/>
                <w:sz w:val="24"/>
                <w:szCs w:val="28"/>
              </w:rPr>
              <w:t>2</w:t>
            </w:r>
            <w:r w:rsidRPr="00A60ED3">
              <w:rPr>
                <w:rFonts w:ascii="宋体" w:eastAsia="宋体" w:cs="宋体" w:hint="eastAsia"/>
                <w:sz w:val="24"/>
                <w:szCs w:val="28"/>
              </w:rPr>
              <w:t>0</w:t>
            </w:r>
          </w:p>
        </w:tc>
        <w:tc>
          <w:tcPr>
            <w:tcW w:w="1405" w:type="dxa"/>
            <w:tcMar>
              <w:left w:w="113" w:type="dxa"/>
              <w:right w:w="113" w:type="dxa"/>
            </w:tcMar>
            <w:vAlign w:val="center"/>
          </w:tcPr>
          <w:p w:rsidR="009E55AA" w:rsidRPr="003875A0" w:rsidRDefault="009E55AA" w:rsidP="00734246">
            <w:pPr>
              <w:spacing w:line="240" w:lineRule="auto"/>
              <w:jc w:val="center"/>
              <w:outlineLvl w:val="0"/>
              <w:rPr>
                <w:rFonts w:asciiTheme="minorEastAsia" w:hAnsiTheme="minorEastAsia"/>
                <w:sz w:val="24"/>
                <w:szCs w:val="24"/>
              </w:rPr>
            </w:pPr>
          </w:p>
        </w:tc>
      </w:tr>
      <w:tr w:rsidR="009E55AA" w:rsidRPr="0037239A" w:rsidTr="00734246">
        <w:trPr>
          <w:trHeight w:val="740"/>
          <w:jc w:val="center"/>
        </w:trPr>
        <w:tc>
          <w:tcPr>
            <w:tcW w:w="1545" w:type="dxa"/>
            <w:tcMar>
              <w:left w:w="113" w:type="dxa"/>
              <w:right w:w="113" w:type="dxa"/>
            </w:tcMar>
            <w:vAlign w:val="center"/>
          </w:tcPr>
          <w:p w:rsidR="009E55AA" w:rsidRDefault="009E55AA" w:rsidP="00C819D0">
            <w:pPr>
              <w:pStyle w:val="TableParagraph"/>
            </w:pPr>
            <w:r>
              <w:rPr>
                <w:rFonts w:hint="eastAsia"/>
              </w:rPr>
              <w:t>弹跳动作</w:t>
            </w:r>
          </w:p>
        </w:tc>
        <w:tc>
          <w:tcPr>
            <w:tcW w:w="4252" w:type="dxa"/>
            <w:tcMar>
              <w:left w:w="113" w:type="dxa"/>
              <w:right w:w="113" w:type="dxa"/>
            </w:tcMar>
            <w:vAlign w:val="center"/>
          </w:tcPr>
          <w:p w:rsidR="009E55AA" w:rsidRDefault="009E55AA" w:rsidP="00C819D0">
            <w:pPr>
              <w:pStyle w:val="TableParagraph"/>
            </w:pPr>
            <w:r>
              <w:rPr>
                <w:rFonts w:hint="eastAsia"/>
              </w:rPr>
              <w:t>明显完成上下弹跳动作3次。</w:t>
            </w:r>
          </w:p>
        </w:tc>
        <w:tc>
          <w:tcPr>
            <w:tcW w:w="992" w:type="dxa"/>
            <w:tcMar>
              <w:left w:w="113" w:type="dxa"/>
              <w:right w:w="113" w:type="dxa"/>
            </w:tcMar>
            <w:vAlign w:val="center"/>
          </w:tcPr>
          <w:p w:rsidR="009E55AA" w:rsidRPr="003875A0" w:rsidRDefault="009E55AA" w:rsidP="00734246">
            <w:pPr>
              <w:spacing w:line="240" w:lineRule="auto"/>
              <w:jc w:val="center"/>
              <w:outlineLvl w:val="0"/>
              <w:rPr>
                <w:rFonts w:asciiTheme="minorEastAsia" w:hAnsiTheme="minorEastAsia"/>
                <w:sz w:val="24"/>
                <w:szCs w:val="24"/>
              </w:rPr>
            </w:pPr>
            <w:r w:rsidRPr="003875A0">
              <w:rPr>
                <w:rFonts w:asciiTheme="minorEastAsia" w:hAnsiTheme="minorEastAsia" w:hint="eastAsia"/>
                <w:sz w:val="24"/>
                <w:szCs w:val="24"/>
              </w:rPr>
              <w:t>10</w:t>
            </w:r>
          </w:p>
        </w:tc>
        <w:tc>
          <w:tcPr>
            <w:tcW w:w="1405" w:type="dxa"/>
            <w:tcMar>
              <w:left w:w="113" w:type="dxa"/>
              <w:right w:w="113" w:type="dxa"/>
            </w:tcMar>
            <w:vAlign w:val="center"/>
          </w:tcPr>
          <w:p w:rsidR="009E55AA" w:rsidRPr="003875A0" w:rsidRDefault="009E55AA" w:rsidP="00734246">
            <w:pPr>
              <w:spacing w:line="240" w:lineRule="auto"/>
              <w:jc w:val="center"/>
              <w:outlineLvl w:val="0"/>
              <w:rPr>
                <w:rFonts w:asciiTheme="minorEastAsia" w:hAnsiTheme="minorEastAsia"/>
                <w:sz w:val="24"/>
                <w:szCs w:val="24"/>
              </w:rPr>
            </w:pPr>
          </w:p>
        </w:tc>
      </w:tr>
      <w:tr w:rsidR="009E55AA" w:rsidRPr="0037239A" w:rsidTr="00734246">
        <w:trPr>
          <w:trHeight w:val="762"/>
          <w:jc w:val="center"/>
        </w:trPr>
        <w:tc>
          <w:tcPr>
            <w:tcW w:w="1545" w:type="dxa"/>
            <w:tcMar>
              <w:left w:w="113" w:type="dxa"/>
              <w:right w:w="113" w:type="dxa"/>
            </w:tcMar>
            <w:vAlign w:val="center"/>
          </w:tcPr>
          <w:p w:rsidR="009E55AA" w:rsidRDefault="009E55AA" w:rsidP="00C819D0">
            <w:pPr>
              <w:pStyle w:val="TableParagraph"/>
            </w:pPr>
            <w:r>
              <w:rPr>
                <w:rFonts w:hint="eastAsia"/>
              </w:rPr>
              <w:t>安全降落</w:t>
            </w:r>
          </w:p>
        </w:tc>
        <w:tc>
          <w:tcPr>
            <w:tcW w:w="4252" w:type="dxa"/>
            <w:tcMar>
              <w:left w:w="113" w:type="dxa"/>
              <w:right w:w="113" w:type="dxa"/>
            </w:tcMar>
            <w:vAlign w:val="center"/>
          </w:tcPr>
          <w:p w:rsidR="009E55AA" w:rsidRDefault="009E55AA" w:rsidP="00C819D0">
            <w:pPr>
              <w:pStyle w:val="TableParagraph"/>
            </w:pPr>
            <w:r>
              <w:rPr>
                <w:rFonts w:hint="eastAsia"/>
              </w:rPr>
              <w:t>无人机</w:t>
            </w:r>
            <w:r>
              <w:t>机身落入</w:t>
            </w:r>
            <w:r>
              <w:rPr>
                <w:rFonts w:hint="eastAsia"/>
              </w:rPr>
              <w:t>停机坪</w:t>
            </w:r>
            <w:r>
              <w:t>区域内，螺旋桨全部停止转动，则记为安全降落</w:t>
            </w:r>
            <w:r>
              <w:br/>
            </w:r>
            <w:r>
              <w:rPr>
                <w:szCs w:val="20"/>
              </w:rPr>
              <w:t>(机身</w:t>
            </w:r>
            <w:r>
              <w:rPr>
                <w:rFonts w:hint="eastAsia"/>
                <w:szCs w:val="20"/>
              </w:rPr>
              <w:t>垂直投影完全进入</w:t>
            </w:r>
            <w:r>
              <w:rPr>
                <w:szCs w:val="20"/>
              </w:rPr>
              <w:t>\</w:t>
            </w:r>
            <w:r>
              <w:rPr>
                <w:rFonts w:hint="eastAsia"/>
                <w:szCs w:val="20"/>
              </w:rPr>
              <w:t>部分</w:t>
            </w:r>
            <w:r>
              <w:rPr>
                <w:szCs w:val="20"/>
              </w:rPr>
              <w:t>进入</w:t>
            </w:r>
            <w:r>
              <w:rPr>
                <w:spacing w:val="-4"/>
                <w:szCs w:val="20"/>
              </w:rPr>
              <w:t>)</w:t>
            </w:r>
            <w:r>
              <w:t>。</w:t>
            </w:r>
          </w:p>
        </w:tc>
        <w:tc>
          <w:tcPr>
            <w:tcW w:w="992" w:type="dxa"/>
            <w:tcMar>
              <w:left w:w="113" w:type="dxa"/>
              <w:right w:w="113" w:type="dxa"/>
            </w:tcMar>
            <w:vAlign w:val="center"/>
          </w:tcPr>
          <w:p w:rsidR="009E55AA" w:rsidRPr="003875A0" w:rsidRDefault="009E55AA" w:rsidP="00734246">
            <w:pPr>
              <w:spacing w:line="240" w:lineRule="auto"/>
              <w:jc w:val="center"/>
              <w:rPr>
                <w:rFonts w:asciiTheme="minorEastAsia" w:hAnsiTheme="minorEastAsia"/>
                <w:sz w:val="24"/>
                <w:szCs w:val="24"/>
              </w:rPr>
            </w:pPr>
            <w:r w:rsidRPr="003875A0">
              <w:rPr>
                <w:rFonts w:asciiTheme="minorEastAsia" w:hAnsiTheme="minorEastAsia" w:hint="eastAsia"/>
                <w:sz w:val="24"/>
                <w:szCs w:val="24"/>
              </w:rPr>
              <w:t>10/5</w:t>
            </w:r>
          </w:p>
        </w:tc>
        <w:tc>
          <w:tcPr>
            <w:tcW w:w="1405" w:type="dxa"/>
            <w:tcMar>
              <w:left w:w="113" w:type="dxa"/>
              <w:right w:w="113" w:type="dxa"/>
            </w:tcMar>
            <w:vAlign w:val="center"/>
          </w:tcPr>
          <w:p w:rsidR="009E55AA" w:rsidRPr="003875A0" w:rsidRDefault="009E55AA" w:rsidP="00734246">
            <w:pPr>
              <w:spacing w:line="240" w:lineRule="auto"/>
              <w:jc w:val="center"/>
              <w:rPr>
                <w:rFonts w:asciiTheme="minorEastAsia" w:hAnsiTheme="minorEastAsia"/>
                <w:sz w:val="24"/>
                <w:szCs w:val="24"/>
              </w:rPr>
            </w:pPr>
          </w:p>
        </w:tc>
      </w:tr>
      <w:tr w:rsidR="009E55AA" w:rsidRPr="0037239A" w:rsidTr="00734246">
        <w:trPr>
          <w:trHeight w:val="762"/>
          <w:jc w:val="center"/>
        </w:trPr>
        <w:tc>
          <w:tcPr>
            <w:tcW w:w="6789" w:type="dxa"/>
            <w:gridSpan w:val="3"/>
            <w:tcMar>
              <w:left w:w="113" w:type="dxa"/>
              <w:right w:w="113" w:type="dxa"/>
            </w:tcMar>
            <w:vAlign w:val="center"/>
          </w:tcPr>
          <w:p w:rsidR="009E55AA" w:rsidRPr="003875A0" w:rsidRDefault="009E55AA" w:rsidP="00734246">
            <w:pPr>
              <w:spacing w:line="240" w:lineRule="auto"/>
              <w:jc w:val="center"/>
              <w:rPr>
                <w:rFonts w:asciiTheme="minorEastAsia" w:hAnsiTheme="minorEastAsia"/>
                <w:sz w:val="24"/>
                <w:szCs w:val="24"/>
              </w:rPr>
            </w:pPr>
            <w:r w:rsidRPr="00435276">
              <w:rPr>
                <w:rFonts w:asciiTheme="minorEastAsia" w:hAnsiTheme="minorEastAsia" w:hint="eastAsia"/>
                <w:b/>
                <w:sz w:val="24"/>
                <w:szCs w:val="24"/>
              </w:rPr>
              <w:t>总分</w:t>
            </w:r>
          </w:p>
        </w:tc>
        <w:tc>
          <w:tcPr>
            <w:tcW w:w="1405" w:type="dxa"/>
            <w:tcMar>
              <w:left w:w="113" w:type="dxa"/>
              <w:right w:w="113" w:type="dxa"/>
            </w:tcMar>
            <w:vAlign w:val="center"/>
          </w:tcPr>
          <w:p w:rsidR="009E55AA" w:rsidRPr="003875A0" w:rsidRDefault="009E55AA" w:rsidP="00734246">
            <w:pPr>
              <w:spacing w:line="240" w:lineRule="auto"/>
              <w:jc w:val="center"/>
              <w:rPr>
                <w:rFonts w:asciiTheme="minorEastAsia" w:hAnsiTheme="minorEastAsia"/>
                <w:sz w:val="24"/>
                <w:szCs w:val="24"/>
              </w:rPr>
            </w:pPr>
          </w:p>
        </w:tc>
      </w:tr>
      <w:tr w:rsidR="009E55AA" w:rsidRPr="0037239A" w:rsidTr="00734246">
        <w:trPr>
          <w:trHeight w:val="762"/>
          <w:jc w:val="center"/>
        </w:trPr>
        <w:tc>
          <w:tcPr>
            <w:tcW w:w="1545" w:type="dxa"/>
            <w:tcMar>
              <w:left w:w="113" w:type="dxa"/>
              <w:right w:w="113" w:type="dxa"/>
            </w:tcMar>
            <w:vAlign w:val="center"/>
          </w:tcPr>
          <w:p w:rsidR="009E55AA" w:rsidRDefault="009E55AA" w:rsidP="00C819D0">
            <w:pPr>
              <w:pStyle w:val="TableParagraph"/>
            </w:pPr>
            <w:r>
              <w:rPr>
                <w:rFonts w:hint="eastAsia"/>
              </w:rPr>
              <w:t>计时成绩</w:t>
            </w:r>
          </w:p>
        </w:tc>
        <w:tc>
          <w:tcPr>
            <w:tcW w:w="5244" w:type="dxa"/>
            <w:gridSpan w:val="2"/>
            <w:tcMar>
              <w:left w:w="113" w:type="dxa"/>
              <w:right w:w="113" w:type="dxa"/>
            </w:tcMar>
            <w:vAlign w:val="center"/>
          </w:tcPr>
          <w:p w:rsidR="009E55AA" w:rsidRPr="003875A0" w:rsidRDefault="009E55AA" w:rsidP="00734246">
            <w:pPr>
              <w:spacing w:line="240" w:lineRule="auto"/>
              <w:jc w:val="center"/>
              <w:rPr>
                <w:rFonts w:asciiTheme="minorEastAsia" w:hAnsiTheme="minorEastAsia"/>
                <w:sz w:val="24"/>
                <w:szCs w:val="24"/>
              </w:rPr>
            </w:pPr>
            <w:r w:rsidRPr="00557654">
              <w:rPr>
                <w:rFonts w:ascii="宋体" w:eastAsia="宋体" w:hAnsi="宋体" w:cs="宋体" w:hint="eastAsia"/>
                <w:sz w:val="22"/>
              </w:rPr>
              <w:t>时间成绩不计入总成绩。</w:t>
            </w:r>
            <w:r>
              <w:rPr>
                <w:rFonts w:ascii="宋体" w:eastAsia="宋体" w:hAnsi="宋体" w:cs="宋体"/>
                <w:sz w:val="22"/>
              </w:rPr>
              <w:br/>
            </w:r>
            <w:r w:rsidRPr="00557654">
              <w:rPr>
                <w:rFonts w:ascii="宋体" w:eastAsia="宋体" w:hAnsi="宋体" w:cs="宋体" w:hint="eastAsia"/>
                <w:sz w:val="22"/>
              </w:rPr>
              <w:t>总成绩相同者，用时较少者排名靠前。</w:t>
            </w:r>
          </w:p>
        </w:tc>
        <w:tc>
          <w:tcPr>
            <w:tcW w:w="1405" w:type="dxa"/>
            <w:tcMar>
              <w:left w:w="113" w:type="dxa"/>
              <w:right w:w="113" w:type="dxa"/>
            </w:tcMar>
            <w:vAlign w:val="center"/>
          </w:tcPr>
          <w:p w:rsidR="009E55AA" w:rsidRPr="003875A0" w:rsidRDefault="009E55AA" w:rsidP="00734246">
            <w:pPr>
              <w:spacing w:line="240" w:lineRule="auto"/>
              <w:jc w:val="center"/>
              <w:rPr>
                <w:rFonts w:asciiTheme="minorEastAsia" w:hAnsiTheme="minorEastAsia"/>
                <w:sz w:val="24"/>
                <w:szCs w:val="24"/>
              </w:rPr>
            </w:pPr>
          </w:p>
        </w:tc>
      </w:tr>
    </w:tbl>
    <w:p w:rsidR="009E55AA" w:rsidRDefault="009E55AA" w:rsidP="009E55AA">
      <w:pPr>
        <w:spacing w:line="340" w:lineRule="exact"/>
        <w:rPr>
          <w:rFonts w:ascii="宋体" w:eastAsia="宋体" w:cs="宋体"/>
          <w:b/>
          <w:szCs w:val="28"/>
        </w:rPr>
      </w:pPr>
    </w:p>
    <w:p w:rsidR="00314E85" w:rsidRPr="009E55AA" w:rsidRDefault="009E55AA" w:rsidP="009E55AA">
      <w:pPr>
        <w:spacing w:line="340" w:lineRule="exact"/>
      </w:pPr>
      <w:r>
        <w:rPr>
          <w:rFonts w:ascii="宋体" w:eastAsia="宋体" w:cs="宋体" w:hint="eastAsia"/>
          <w:b/>
          <w:szCs w:val="28"/>
        </w:rPr>
        <w:t>裁判员签字：</w:t>
      </w:r>
    </w:p>
    <w:sectPr w:rsidR="00314E85" w:rsidRPr="009E5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B1C07"/>
    <w:multiLevelType w:val="multilevel"/>
    <w:tmpl w:val="F9388E22"/>
    <w:lvl w:ilvl="0">
      <w:start w:val="1"/>
      <w:numFmt w:val="decimal"/>
      <w:pStyle w:val="1"/>
      <w:lvlText w:val="%1."/>
      <w:lvlJc w:val="left"/>
      <w:pPr>
        <w:ind w:left="420" w:hanging="42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jMDcyMjc3OTdjZDA1YzliNTI0Y2IwNjllOTRiMjcifQ=="/>
  </w:docVars>
  <w:rsids>
    <w:rsidRoot w:val="00F4618B"/>
    <w:rsid w:val="000137EF"/>
    <w:rsid w:val="00034AE7"/>
    <w:rsid w:val="00042602"/>
    <w:rsid w:val="00054499"/>
    <w:rsid w:val="00071AFE"/>
    <w:rsid w:val="000935AB"/>
    <w:rsid w:val="000B0063"/>
    <w:rsid w:val="000C1AB0"/>
    <w:rsid w:val="000C71EE"/>
    <w:rsid w:val="00102A2C"/>
    <w:rsid w:val="001204F7"/>
    <w:rsid w:val="00126F37"/>
    <w:rsid w:val="00132698"/>
    <w:rsid w:val="00137FF8"/>
    <w:rsid w:val="00173C89"/>
    <w:rsid w:val="00177CE6"/>
    <w:rsid w:val="00182B62"/>
    <w:rsid w:val="001C6A85"/>
    <w:rsid w:val="001D414F"/>
    <w:rsid w:val="001E18DD"/>
    <w:rsid w:val="001E5A15"/>
    <w:rsid w:val="001F29F9"/>
    <w:rsid w:val="00204BAB"/>
    <w:rsid w:val="002140A8"/>
    <w:rsid w:val="00216E99"/>
    <w:rsid w:val="0025249B"/>
    <w:rsid w:val="002533B0"/>
    <w:rsid w:val="0027033F"/>
    <w:rsid w:val="002731E9"/>
    <w:rsid w:val="002766FC"/>
    <w:rsid w:val="0029659A"/>
    <w:rsid w:val="002970FF"/>
    <w:rsid w:val="002A11B6"/>
    <w:rsid w:val="002D0BB2"/>
    <w:rsid w:val="002F0A5C"/>
    <w:rsid w:val="00310E1D"/>
    <w:rsid w:val="00314E85"/>
    <w:rsid w:val="00326A51"/>
    <w:rsid w:val="00341A8F"/>
    <w:rsid w:val="0036687B"/>
    <w:rsid w:val="003A2A68"/>
    <w:rsid w:val="003B5EBF"/>
    <w:rsid w:val="003C3F62"/>
    <w:rsid w:val="003D6944"/>
    <w:rsid w:val="004261DC"/>
    <w:rsid w:val="00443F3C"/>
    <w:rsid w:val="00456415"/>
    <w:rsid w:val="0046363E"/>
    <w:rsid w:val="004723B6"/>
    <w:rsid w:val="00484CED"/>
    <w:rsid w:val="004A554F"/>
    <w:rsid w:val="004C2BF1"/>
    <w:rsid w:val="004D3D0C"/>
    <w:rsid w:val="004F7A50"/>
    <w:rsid w:val="00520ADF"/>
    <w:rsid w:val="005225ED"/>
    <w:rsid w:val="005241C9"/>
    <w:rsid w:val="0055213F"/>
    <w:rsid w:val="00564EAF"/>
    <w:rsid w:val="00597A85"/>
    <w:rsid w:val="005A5870"/>
    <w:rsid w:val="005B75E5"/>
    <w:rsid w:val="00620504"/>
    <w:rsid w:val="00621650"/>
    <w:rsid w:val="006263BC"/>
    <w:rsid w:val="00650B45"/>
    <w:rsid w:val="00671F91"/>
    <w:rsid w:val="006B1B13"/>
    <w:rsid w:val="006C51BB"/>
    <w:rsid w:val="006E4E29"/>
    <w:rsid w:val="00714002"/>
    <w:rsid w:val="007254F0"/>
    <w:rsid w:val="00726744"/>
    <w:rsid w:val="0073233A"/>
    <w:rsid w:val="00736D04"/>
    <w:rsid w:val="00740B4B"/>
    <w:rsid w:val="007534FE"/>
    <w:rsid w:val="00782BC1"/>
    <w:rsid w:val="007A0F4A"/>
    <w:rsid w:val="007A18E6"/>
    <w:rsid w:val="007B48D7"/>
    <w:rsid w:val="007C28C9"/>
    <w:rsid w:val="007C6802"/>
    <w:rsid w:val="007E4575"/>
    <w:rsid w:val="00815F36"/>
    <w:rsid w:val="00826E3F"/>
    <w:rsid w:val="00834B19"/>
    <w:rsid w:val="008565AE"/>
    <w:rsid w:val="00875B77"/>
    <w:rsid w:val="00892300"/>
    <w:rsid w:val="008C008D"/>
    <w:rsid w:val="008C4A6C"/>
    <w:rsid w:val="008C6750"/>
    <w:rsid w:val="009003B0"/>
    <w:rsid w:val="009042F2"/>
    <w:rsid w:val="00947934"/>
    <w:rsid w:val="00997556"/>
    <w:rsid w:val="009A5A97"/>
    <w:rsid w:val="009D40E8"/>
    <w:rsid w:val="009D6C3B"/>
    <w:rsid w:val="009E08F7"/>
    <w:rsid w:val="009E55AA"/>
    <w:rsid w:val="009F6767"/>
    <w:rsid w:val="00A033DB"/>
    <w:rsid w:val="00A060FB"/>
    <w:rsid w:val="00A11E19"/>
    <w:rsid w:val="00A22562"/>
    <w:rsid w:val="00A3381E"/>
    <w:rsid w:val="00A4253D"/>
    <w:rsid w:val="00A430A3"/>
    <w:rsid w:val="00A50138"/>
    <w:rsid w:val="00A648A8"/>
    <w:rsid w:val="00A96009"/>
    <w:rsid w:val="00A97A5E"/>
    <w:rsid w:val="00AC40BC"/>
    <w:rsid w:val="00AD03C4"/>
    <w:rsid w:val="00AD5150"/>
    <w:rsid w:val="00AF0E9D"/>
    <w:rsid w:val="00B0133B"/>
    <w:rsid w:val="00B20C55"/>
    <w:rsid w:val="00B35FFF"/>
    <w:rsid w:val="00B52843"/>
    <w:rsid w:val="00B77159"/>
    <w:rsid w:val="00B83A67"/>
    <w:rsid w:val="00BA356C"/>
    <w:rsid w:val="00BD6F0F"/>
    <w:rsid w:val="00C165C6"/>
    <w:rsid w:val="00C44481"/>
    <w:rsid w:val="00C45611"/>
    <w:rsid w:val="00C675B3"/>
    <w:rsid w:val="00C71A69"/>
    <w:rsid w:val="00C72F0D"/>
    <w:rsid w:val="00C7585D"/>
    <w:rsid w:val="00C819D0"/>
    <w:rsid w:val="00C85E5E"/>
    <w:rsid w:val="00CA143E"/>
    <w:rsid w:val="00CC622D"/>
    <w:rsid w:val="00CC7534"/>
    <w:rsid w:val="00CC7E57"/>
    <w:rsid w:val="00CD461F"/>
    <w:rsid w:val="00CD5C69"/>
    <w:rsid w:val="00CF21E7"/>
    <w:rsid w:val="00D0396F"/>
    <w:rsid w:val="00D15CDF"/>
    <w:rsid w:val="00D21886"/>
    <w:rsid w:val="00D32C97"/>
    <w:rsid w:val="00D46251"/>
    <w:rsid w:val="00D47C1C"/>
    <w:rsid w:val="00D65EFC"/>
    <w:rsid w:val="00D9110E"/>
    <w:rsid w:val="00D91411"/>
    <w:rsid w:val="00DA0B2E"/>
    <w:rsid w:val="00DA73E3"/>
    <w:rsid w:val="00DB672C"/>
    <w:rsid w:val="00DD4D14"/>
    <w:rsid w:val="00DE3735"/>
    <w:rsid w:val="00E329F3"/>
    <w:rsid w:val="00E343D3"/>
    <w:rsid w:val="00E36B2C"/>
    <w:rsid w:val="00EA7B00"/>
    <w:rsid w:val="00EB137E"/>
    <w:rsid w:val="00EB7AB8"/>
    <w:rsid w:val="00ED2416"/>
    <w:rsid w:val="00EE4822"/>
    <w:rsid w:val="00F14050"/>
    <w:rsid w:val="00F26282"/>
    <w:rsid w:val="00F34D4E"/>
    <w:rsid w:val="00F4618B"/>
    <w:rsid w:val="00F52645"/>
    <w:rsid w:val="00F72254"/>
    <w:rsid w:val="00F74B5C"/>
    <w:rsid w:val="00F84EC2"/>
    <w:rsid w:val="00F90713"/>
    <w:rsid w:val="00F908A9"/>
    <w:rsid w:val="00F96E8B"/>
    <w:rsid w:val="010A478A"/>
    <w:rsid w:val="02816CCE"/>
    <w:rsid w:val="033479E0"/>
    <w:rsid w:val="03C05411"/>
    <w:rsid w:val="043B74AD"/>
    <w:rsid w:val="068203E4"/>
    <w:rsid w:val="09401B9C"/>
    <w:rsid w:val="09DE4A06"/>
    <w:rsid w:val="09F96B68"/>
    <w:rsid w:val="0A614C76"/>
    <w:rsid w:val="0BE85B17"/>
    <w:rsid w:val="0D970709"/>
    <w:rsid w:val="0DA90E87"/>
    <w:rsid w:val="0DB02665"/>
    <w:rsid w:val="0EEE3444"/>
    <w:rsid w:val="0F29708F"/>
    <w:rsid w:val="108D7C35"/>
    <w:rsid w:val="111F00C6"/>
    <w:rsid w:val="111F3D89"/>
    <w:rsid w:val="14D52FA2"/>
    <w:rsid w:val="150D2643"/>
    <w:rsid w:val="159478BD"/>
    <w:rsid w:val="159B3BFA"/>
    <w:rsid w:val="16823430"/>
    <w:rsid w:val="18A961DF"/>
    <w:rsid w:val="1B2168A4"/>
    <w:rsid w:val="1B222279"/>
    <w:rsid w:val="1B5D3E2C"/>
    <w:rsid w:val="1C6072E7"/>
    <w:rsid w:val="1C755A82"/>
    <w:rsid w:val="1F8939B9"/>
    <w:rsid w:val="206A094A"/>
    <w:rsid w:val="20754419"/>
    <w:rsid w:val="23682531"/>
    <w:rsid w:val="25144F80"/>
    <w:rsid w:val="263016BE"/>
    <w:rsid w:val="26567DF5"/>
    <w:rsid w:val="287629C1"/>
    <w:rsid w:val="28B36940"/>
    <w:rsid w:val="28BE1833"/>
    <w:rsid w:val="2BFD2672"/>
    <w:rsid w:val="2C46226B"/>
    <w:rsid w:val="2C792640"/>
    <w:rsid w:val="2DCB7498"/>
    <w:rsid w:val="2F222F6A"/>
    <w:rsid w:val="31532424"/>
    <w:rsid w:val="32285F6F"/>
    <w:rsid w:val="37623CD1"/>
    <w:rsid w:val="38F27F4A"/>
    <w:rsid w:val="3C023224"/>
    <w:rsid w:val="3DFE6E09"/>
    <w:rsid w:val="3EB4252B"/>
    <w:rsid w:val="3EC15BD0"/>
    <w:rsid w:val="3ED731F7"/>
    <w:rsid w:val="3FBA6AD4"/>
    <w:rsid w:val="400543F4"/>
    <w:rsid w:val="40356162"/>
    <w:rsid w:val="409205C7"/>
    <w:rsid w:val="41937CE7"/>
    <w:rsid w:val="428E1E1E"/>
    <w:rsid w:val="436D46F1"/>
    <w:rsid w:val="452F5B3A"/>
    <w:rsid w:val="454E6086"/>
    <w:rsid w:val="45FD322A"/>
    <w:rsid w:val="46CE7FFF"/>
    <w:rsid w:val="47B369FE"/>
    <w:rsid w:val="47FB22C7"/>
    <w:rsid w:val="48E409EA"/>
    <w:rsid w:val="4C4D2D4A"/>
    <w:rsid w:val="4C7F3F66"/>
    <w:rsid w:val="4CE02416"/>
    <w:rsid w:val="4DF56AA7"/>
    <w:rsid w:val="4E485577"/>
    <w:rsid w:val="4E632955"/>
    <w:rsid w:val="4F1307D5"/>
    <w:rsid w:val="50F65359"/>
    <w:rsid w:val="51171524"/>
    <w:rsid w:val="51654692"/>
    <w:rsid w:val="52500E9E"/>
    <w:rsid w:val="52994A42"/>
    <w:rsid w:val="558275C0"/>
    <w:rsid w:val="558E065B"/>
    <w:rsid w:val="564C5583"/>
    <w:rsid w:val="574C02D9"/>
    <w:rsid w:val="593D25EC"/>
    <w:rsid w:val="59B6412C"/>
    <w:rsid w:val="5C454916"/>
    <w:rsid w:val="5CF83A26"/>
    <w:rsid w:val="5EAA74B3"/>
    <w:rsid w:val="60644911"/>
    <w:rsid w:val="60E3147C"/>
    <w:rsid w:val="630210C2"/>
    <w:rsid w:val="6518584B"/>
    <w:rsid w:val="65246D5E"/>
    <w:rsid w:val="65D33E68"/>
    <w:rsid w:val="661B5FE7"/>
    <w:rsid w:val="66E33806"/>
    <w:rsid w:val="67452B44"/>
    <w:rsid w:val="6785339F"/>
    <w:rsid w:val="69A7583F"/>
    <w:rsid w:val="6A647785"/>
    <w:rsid w:val="6B7D58DC"/>
    <w:rsid w:val="6BEC7A32"/>
    <w:rsid w:val="6E0176BF"/>
    <w:rsid w:val="6E1711E5"/>
    <w:rsid w:val="6E1E6060"/>
    <w:rsid w:val="6E5021A7"/>
    <w:rsid w:val="7030782D"/>
    <w:rsid w:val="70EB68DD"/>
    <w:rsid w:val="719D1874"/>
    <w:rsid w:val="71A22FE8"/>
    <w:rsid w:val="74F57957"/>
    <w:rsid w:val="752848D6"/>
    <w:rsid w:val="793D3ACA"/>
    <w:rsid w:val="7A2E2539"/>
    <w:rsid w:val="7A5650CD"/>
    <w:rsid w:val="7ABD5D84"/>
    <w:rsid w:val="7ABE27C0"/>
    <w:rsid w:val="7B4202DC"/>
    <w:rsid w:val="7B6A44CF"/>
    <w:rsid w:val="7CB02E5B"/>
    <w:rsid w:val="7CE309DD"/>
    <w:rsid w:val="7D3A0E5D"/>
    <w:rsid w:val="7D652812"/>
    <w:rsid w:val="7D9143E4"/>
    <w:rsid w:val="7E045857"/>
    <w:rsid w:val="7E720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0A21500"/>
  <w15:docId w15:val="{BAAADE6A-F6CD-47B3-BAF1-D2F85CEA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autoRedefine/>
    <w:uiPriority w:val="99"/>
    <w:rPr>
      <w:sz w:val="18"/>
      <w:szCs w:val="18"/>
    </w:rPr>
  </w:style>
  <w:style w:type="paragraph" w:customStyle="1" w:styleId="TableParagraph">
    <w:name w:val="Table Paragraph"/>
    <w:basedOn w:val="a"/>
    <w:autoRedefine/>
    <w:rsid w:val="00C819D0"/>
    <w:pPr>
      <w:autoSpaceDE w:val="0"/>
      <w:autoSpaceDN w:val="0"/>
      <w:spacing w:before="100"/>
      <w:ind w:right="1"/>
      <w:jc w:val="center"/>
    </w:pPr>
    <w:rPr>
      <w:rFonts w:ascii="宋体" w:eastAsia="宋体" w:hAnsi="宋体" w:cs="宋体"/>
      <w:kern w:val="0"/>
      <w:sz w:val="22"/>
    </w:rPr>
  </w:style>
  <w:style w:type="table" w:customStyle="1" w:styleId="TableNormal">
    <w:name w:val="Table Normal"/>
    <w:basedOn w:val="a1"/>
    <w:autoRedefine/>
    <w:qFormat/>
    <w:pPr>
      <w:widowControl w:val="0"/>
      <w:autoSpaceDE w:val="0"/>
      <w:autoSpaceDN w:val="0"/>
    </w:pPr>
    <w:rPr>
      <w:rFonts w:eastAsia="Times New Roman"/>
      <w:sz w:val="22"/>
      <w:lang w:eastAsia="en-US"/>
    </w:rPr>
    <w:tblPr>
      <w:tblCellMar>
        <w:left w:w="0" w:type="dxa"/>
        <w:right w:w="0" w:type="dxa"/>
      </w:tblCellMar>
    </w:tblPr>
  </w:style>
  <w:style w:type="table" w:styleId="a7">
    <w:name w:val="Table Grid"/>
    <w:basedOn w:val="a1"/>
    <w:uiPriority w:val="59"/>
    <w:rsid w:val="009E55AA"/>
    <w:pPr>
      <w:spacing w:after="200" w:line="276"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级标题"/>
    <w:basedOn w:val="a8"/>
    <w:link w:val="1Char"/>
    <w:qFormat/>
    <w:rsid w:val="009E55AA"/>
    <w:pPr>
      <w:widowControl/>
      <w:numPr>
        <w:numId w:val="1"/>
      </w:numPr>
      <w:autoSpaceDE w:val="0"/>
      <w:autoSpaceDN w:val="0"/>
      <w:adjustRightInd w:val="0"/>
      <w:spacing w:after="200" w:line="276" w:lineRule="auto"/>
      <w:ind w:firstLineChars="0" w:firstLine="0"/>
      <w:contextualSpacing/>
      <w:jc w:val="left"/>
      <w:outlineLvl w:val="0"/>
    </w:pPr>
    <w:rPr>
      <w:rFonts w:ascii="宋体" w:eastAsia="宋体" w:cs="宋体"/>
      <w:b/>
      <w:kern w:val="0"/>
      <w:sz w:val="32"/>
      <w:szCs w:val="32"/>
    </w:rPr>
  </w:style>
  <w:style w:type="character" w:customStyle="1" w:styleId="1Char">
    <w:name w:val="1级标题 Char"/>
    <w:basedOn w:val="a0"/>
    <w:link w:val="1"/>
    <w:rsid w:val="009E55AA"/>
    <w:rPr>
      <w:rFonts w:ascii="宋体" w:hAnsiTheme="minorHAnsi" w:cs="宋体"/>
      <w:b/>
      <w:sz w:val="32"/>
      <w:szCs w:val="32"/>
    </w:rPr>
  </w:style>
  <w:style w:type="paragraph" w:styleId="a8">
    <w:name w:val="List Paragraph"/>
    <w:basedOn w:val="a"/>
    <w:uiPriority w:val="99"/>
    <w:rsid w:val="009E55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440</Words>
  <Characters>2511</Characters>
  <Application>Microsoft Office Word</Application>
  <DocSecurity>0</DocSecurity>
  <Lines>20</Lines>
  <Paragraphs>5</Paragraphs>
  <ScaleCrop>false</ScaleCrop>
  <Company>微软中国</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刘鹏</dc:creator>
  <cp:lastModifiedBy>刘鹏</cp:lastModifiedBy>
  <cp:revision>22</cp:revision>
  <dcterms:created xsi:type="dcterms:W3CDTF">2023-12-22T03:04:00Z</dcterms:created>
  <dcterms:modified xsi:type="dcterms:W3CDTF">2024-02-29T01:34:00Z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287F65FC7D794BD295D06F2E2AC9490B_12</vt:lpwstr>
  </property>
</Properties>
</file>